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8D" w:rsidRPr="00212173" w:rsidRDefault="00E66169" w:rsidP="00313882">
      <w:pPr>
        <w:pStyle w:val="Alt0"/>
      </w:pPr>
      <w:r w:rsidRPr="00212173">
        <w:rPr>
          <w:lang w:val="en-GB" w:bidi="en-GB"/>
        </w:rPr>
        <w:t xml:space="preserve">Regional Research Fund's self-declaration </w:t>
      </w:r>
    </w:p>
    <w:p w:rsidR="00A5488D" w:rsidRPr="00212173" w:rsidRDefault="00A5488D" w:rsidP="00A5488D">
      <w:pPr>
        <w:jc w:val="both"/>
      </w:pPr>
      <w:r w:rsidRPr="00212173">
        <w:rPr>
          <w:lang w:val="en-GB" w:bidi="en-GB"/>
        </w:rPr>
        <w:t>In order for the Regional Research Fund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revised application.</w:t>
      </w:r>
    </w:p>
    <w:p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rsidR="00A74E8D" w:rsidRPr="00212173" w:rsidRDefault="00AA2830" w:rsidP="00A5488D">
      <w:pPr>
        <w:jc w:val="both"/>
        <w:rPr>
          <w:rStyle w:val="Hyperkobling"/>
        </w:rPr>
      </w:pPr>
      <w:hyperlink r:id="rId8" w:history="1">
        <w:r w:rsidR="00A5488D" w:rsidRPr="00212173">
          <w:rPr>
            <w:rStyle w:val="Hyperkobling"/>
            <w:lang w:val="en-GB" w:bidi="en-GB"/>
          </w:rPr>
          <w:t>http://eur-lex.europa.eu/legal-content/EN/TXT/?qid=1404295693570&amp;uri=CELEX:32014R0651</w:t>
        </w:r>
      </w:hyperlink>
      <w:r w:rsidR="00313882" w:rsidRPr="00212173">
        <w:rPr>
          <w:rStyle w:val="Hyperkobling"/>
          <w:lang w:val="en-GB" w:bidi="en-GB"/>
        </w:rPr>
        <w:br/>
      </w:r>
    </w:p>
    <w:p w:rsidR="00A5488D" w:rsidRPr="00212173" w:rsidRDefault="00281384" w:rsidP="00A5488D">
      <w:pPr>
        <w:jc w:val="both"/>
        <w:rPr>
          <w:rStyle w:val="Hyperkobling"/>
          <w:color w:val="auto"/>
          <w:u w:val="none"/>
        </w:rPr>
      </w:pPr>
      <w:r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Pr="00212173">
        <w:rPr>
          <w:rStyle w:val="Hyperkobling"/>
          <w:b/>
          <w:color w:val="auto"/>
          <w:u w:val="none"/>
          <w:lang w:val="en-GB" w:bidi="en-GB"/>
        </w:rPr>
        <w:t xml:space="preserve"> three areas, and this has been consolidated into a single declaration form on page 5 of this document. </w:t>
      </w:r>
      <w:r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rsidR="00A5488D" w:rsidRPr="00212173" w:rsidRDefault="00907514" w:rsidP="00A5488D">
      <w:pPr>
        <w:pStyle w:val="Alt2"/>
      </w:pPr>
      <w:r w:rsidRPr="00212173">
        <w:rPr>
          <w:lang w:val="en-GB" w:bidi="en-GB"/>
        </w:rPr>
        <w:t>Aid reserved for small and medium-sized enterprises (SMEs)</w:t>
      </w:r>
    </w:p>
    <w:p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rsidR="00A5488D" w:rsidRPr="00212173" w:rsidRDefault="001B745A" w:rsidP="00A5488D">
      <w:pPr>
        <w:pStyle w:val="Alt2"/>
      </w:pPr>
      <w:r w:rsidRPr="00212173">
        <w:rPr>
          <w:lang w:val="en-GB" w:bidi="en-GB"/>
        </w:rPr>
        <w:lastRenderedPageBreak/>
        <w:t>Definition of micro, small and medium-sized enterprises (SMEs) in the General Block</w:t>
      </w:r>
      <w:r w:rsidRPr="00212173">
        <w:rPr>
          <w:lang w:val="en-GB" w:bidi="en-GB"/>
        </w:rPr>
        <w:br/>
        <w:t>Exemption Regulation</w:t>
      </w:r>
    </w:p>
    <w:p w:rsidR="00A5488D" w:rsidRPr="00212173" w:rsidRDefault="00A5488D" w:rsidP="00A5488D">
      <w:pPr>
        <w:jc w:val="both"/>
      </w:pPr>
      <w:r w:rsidRPr="00212173">
        <w:rPr>
          <w:lang w:val="en-GB" w:bidi="en-GB"/>
        </w:rPr>
        <w:t>Article 2 of Annex I to the General Block Exemption Regulation defines what constitutes a medium-sized enterprise, a small enterprise and a micro-enterprise. Enterprises that are not encompassed by the definitions below are considered large enterprises. The definition reads as follows:</w:t>
      </w:r>
    </w:p>
    <w:p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Norges Bank's middle rates valid at the time of submission of the application to calculate whether their enterprise lies within or exceeds these thresholds.</w:t>
      </w:r>
    </w:p>
    <w:p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rsidR="00A5488D" w:rsidRPr="00212173" w:rsidRDefault="00A5488D" w:rsidP="00A5488D">
      <w:pPr>
        <w:pStyle w:val="Alt2"/>
      </w:pPr>
      <w:r w:rsidRPr="00212173">
        <w:rPr>
          <w:lang w:val="en-GB" w:bidi="en-GB"/>
        </w:rPr>
        <w:t>Specific rules for enterprises with relationships to other enterprises or public bodies</w:t>
      </w:r>
    </w:p>
    <w:p w:rsidR="00A5488D" w:rsidRPr="00212173" w:rsidRDefault="00A5488D" w:rsidP="00A5488D">
      <w:pPr>
        <w:jc w:val="both"/>
      </w:pPr>
      <w:r w:rsidRPr="00212173">
        <w:rPr>
          <w:lang w:val="en-GB" w:bidi="en-GB"/>
        </w:rPr>
        <w:t>Aid to SMEs is intended to help enterprises of this size to overcome particular handicaps in the market. For example, SMEs often have difficulties in obtaining capital or suffer under</w:t>
      </w:r>
      <w:r w:rsidRPr="00212173">
        <w:rPr>
          <w:lang w:val="en-GB" w:bidi="en-GB"/>
        </w:rPr>
        <w:br/>
        <w:t>market failure caused by imperfect information.</w:t>
      </w:r>
    </w:p>
    <w:p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rsidR="00A5488D" w:rsidRPr="00212173" w:rsidRDefault="00A5488D" w:rsidP="00A5488D">
      <w:pPr>
        <w:jc w:val="both"/>
      </w:pPr>
      <w:r w:rsidRPr="00212173">
        <w:rPr>
          <w:lang w:val="en-GB" w:bidi="en-GB"/>
        </w:rPr>
        <w:t xml:space="preserve">For this reason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rsidR="00A5488D" w:rsidRPr="00212173" w:rsidRDefault="00A5488D" w:rsidP="00A5488D">
      <w:pPr>
        <w:jc w:val="both"/>
      </w:pPr>
      <w:r w:rsidRPr="00212173">
        <w:rPr>
          <w:lang w:val="en-GB" w:bidi="en-GB"/>
        </w:rPr>
        <w:lastRenderedPageBreak/>
        <w:t>Applicants whose relationship with public bodies could mean that their enterprise cannot qualify as an SME are also requested to give careful consideration to this issue.</w:t>
      </w:r>
    </w:p>
    <w:p w:rsidR="001A1A2C" w:rsidRPr="00212173" w:rsidRDefault="00AA2830" w:rsidP="001A1A2C">
      <w:pPr>
        <w:jc w:val="both"/>
      </w:pPr>
      <w:hyperlink r:id="rId9" w:tgtFrame="_blank" w:history="1">
        <w:r w:rsidR="001A1A2C"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rsidR="00A74E8D" w:rsidRPr="002145EA" w:rsidRDefault="00A74E8D">
      <w:pPr>
        <w:spacing w:line="276" w:lineRule="auto"/>
        <w:rPr>
          <w:highlight w:val="yellow"/>
        </w:rPr>
      </w:pPr>
    </w:p>
    <w:p w:rsidR="002C7D7E" w:rsidRPr="00AA2830" w:rsidRDefault="00CF105F" w:rsidP="00313882">
      <w:pPr>
        <w:pStyle w:val="Alt0"/>
      </w:pPr>
      <w:bookmarkStart w:id="0" w:name="_GoBack"/>
      <w:bookmarkEnd w:id="0"/>
      <w:r w:rsidRPr="00AA2830">
        <w:rPr>
          <w:lang w:val="en-GB" w:bidi="en-GB"/>
        </w:rPr>
        <w:t>2</w:t>
      </w:r>
      <w:r w:rsidRPr="00AA2830">
        <w:rPr>
          <w:lang w:val="en-GB" w:bidi="en-GB"/>
        </w:rPr>
        <w:tab/>
        <w:t xml:space="preserve">Declaration that the enterprise is not an undertaking in financial difficulty </w:t>
      </w:r>
    </w:p>
    <w:p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rsidR="002C7D7E" w:rsidRPr="00212173" w:rsidRDefault="002C7D7E" w:rsidP="002C7D7E">
      <w:pPr>
        <w:jc w:val="both"/>
      </w:pPr>
      <w:r w:rsidRPr="00212173">
        <w:rPr>
          <w:lang w:val="en-GB" w:bidi="en-GB"/>
        </w:rPr>
        <w:t xml:space="preserve">The English version of the definition of undertakings in difficulty (Article 2(18) reads as follows:  </w:t>
      </w:r>
    </w:p>
    <w:p w:rsidR="002C7D7E" w:rsidRPr="00212173" w:rsidRDefault="002C7D7E" w:rsidP="002C7D7E">
      <w:pPr>
        <w:jc w:val="both"/>
      </w:pPr>
      <w:r w:rsidRPr="00212173">
        <w:rPr>
          <w:lang w:val="en-GB" w:bidi="en-GB"/>
        </w:rPr>
        <w:t>Note that the term SME (small and medium-sized enterprises) corresponds to the Norwegian term SMB (små og mellomstore bedrifter)</w:t>
      </w:r>
    </w:p>
    <w:p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212173" w:rsidRDefault="002C7D7E" w:rsidP="002C7D7E">
      <w:pPr>
        <w:ind w:left="708"/>
        <w:jc w:val="both"/>
        <w:rPr>
          <w:i/>
        </w:rPr>
      </w:pPr>
      <w:r w:rsidRPr="00212173">
        <w:rPr>
          <w:i/>
          <w:lang w:val="en-GB" w:bidi="en-GB"/>
        </w:rPr>
        <w:lastRenderedPageBreak/>
        <w:t xml:space="preserve">(c) Where the undertaking is subject to collective insolvency proceedings or fulfils the criteria under its domestic law for being placed in collective insolvency proceedings at the request of its creditors. </w:t>
      </w:r>
    </w:p>
    <w:p w:rsidR="002C7D7E" w:rsidRPr="00212173" w:rsidRDefault="002C7D7E" w:rsidP="002C7D7E">
      <w:pPr>
        <w:ind w:left="708"/>
        <w:jc w:val="both"/>
        <w:rPr>
          <w:i/>
        </w:rPr>
      </w:pPr>
      <w:r w:rsidRPr="00212173">
        <w:rPr>
          <w:i/>
          <w:lang w:val="en-GB" w:bidi="en-GB"/>
        </w:rPr>
        <w:t xml:space="preserve">(d) Where the undertaking has received rescue aid and has not yet reimbursed the loan or terminated the guarantee, or has received restructuring aid and is still subject to a restructuring plan. </w:t>
      </w:r>
    </w:p>
    <w:p w:rsidR="002C7D7E" w:rsidRPr="00212173" w:rsidRDefault="002C7D7E" w:rsidP="002C7D7E">
      <w:pPr>
        <w:ind w:left="708"/>
        <w:jc w:val="both"/>
        <w:rPr>
          <w:i/>
        </w:rPr>
      </w:pPr>
      <w:r w:rsidRPr="00212173">
        <w:rPr>
          <w:i/>
          <w:lang w:val="en-GB" w:bidi="en-GB"/>
        </w:rPr>
        <w:t xml:space="preserve">(e) In the case of an undertaking that is not an SME, where, for the past two years: </w:t>
      </w:r>
    </w:p>
    <w:p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rsidR="002C7D7E" w:rsidRPr="00212173" w:rsidRDefault="002C7D7E" w:rsidP="002C7D7E">
      <w:pPr>
        <w:ind w:left="708" w:firstLine="708"/>
        <w:jc w:val="both"/>
        <w:rPr>
          <w:i/>
        </w:rPr>
      </w:pPr>
      <w:r w:rsidRPr="00212173">
        <w:rPr>
          <w:i/>
          <w:lang w:val="en-GB" w:bidi="en-GB"/>
        </w:rPr>
        <w:t>(2) the undertaking's EBITDA interest coverage ratio has been below 1,0.</w:t>
      </w:r>
    </w:p>
    <w:p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rsidR="002C7D7E" w:rsidRPr="00212173" w:rsidRDefault="002C7D7E" w:rsidP="002C7D7E">
      <w:pPr>
        <w:jc w:val="both"/>
      </w:pPr>
      <w:r w:rsidRPr="00212173">
        <w:rPr>
          <w:lang w:val="en-GB" w:bidi="en-GB"/>
        </w:rPr>
        <w:t xml:space="preserve">Please note that it is only in cases where either ESA or the European Commission has </w:t>
      </w:r>
      <w:r w:rsidR="00212173" w:rsidRPr="00212173">
        <w:rPr>
          <w:lang w:val="en-GB" w:bidi="en-GB"/>
        </w:rPr>
        <w:t>made</w:t>
      </w:r>
      <w:r w:rsidRPr="00212173">
        <w:rPr>
          <w:lang w:val="en-GB" w:bidi="en-GB"/>
        </w:rPr>
        <w:t xml:space="preserve"> a decision that an enterprise has received non-compliant aid and where the enterprise has not repaid this aid that the enterprise is not eligible to receive</w:t>
      </w:r>
      <w:r w:rsidRPr="00212173">
        <w:rPr>
          <w:lang w:val="en-GB" w:bidi="en-GB"/>
        </w:rPr>
        <w:br/>
        <w:t>further aid.</w:t>
      </w:r>
    </w:p>
    <w:p w:rsidR="00CA4DA6" w:rsidRPr="002145EA" w:rsidRDefault="00CA4DA6">
      <w:pPr>
        <w:spacing w:line="276" w:lineRule="auto"/>
        <w:rPr>
          <w:highlight w:val="yellow"/>
        </w:rPr>
      </w:pPr>
      <w:r w:rsidRPr="002145EA">
        <w:rPr>
          <w:highlight w:val="yellow"/>
          <w:lang w:val="en-GB" w:bidi="en-GB"/>
        </w:rPr>
        <w:br w:type="page"/>
      </w:r>
    </w:p>
    <w:p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t>Project number (fill in): _______</w:t>
      </w:r>
    </w:p>
    <w:p w:rsidR="000A0559" w:rsidRPr="00212173" w:rsidRDefault="000A0559" w:rsidP="000A0559">
      <w:pPr>
        <w:jc w:val="center"/>
        <w:rPr>
          <w:b/>
          <w:sz w:val="32"/>
          <w:szCs w:val="32"/>
        </w:rPr>
      </w:pPr>
      <w:r w:rsidRPr="00212173">
        <w:rPr>
          <w:b/>
          <w:sz w:val="32"/>
          <w:szCs w:val="32"/>
          <w:lang w:val="en-GB" w:bidi="en-GB"/>
        </w:rPr>
        <w:t>Declaration</w:t>
      </w:r>
    </w:p>
    <w:p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rsidTr="002C61B9">
        <w:tc>
          <w:tcPr>
            <w:tcW w:w="2943" w:type="dxa"/>
          </w:tcPr>
          <w:p w:rsidR="00BB596B" w:rsidRPr="00212173" w:rsidRDefault="00BB596B" w:rsidP="002C61B9">
            <w:pPr>
              <w:jc w:val="both"/>
              <w:rPr>
                <w:sz w:val="22"/>
              </w:rPr>
            </w:pPr>
            <w:r w:rsidRPr="00212173">
              <w:rPr>
                <w:sz w:val="22"/>
                <w:lang w:val="en-GB" w:bidi="en-GB"/>
              </w:rPr>
              <w:t>COMPANY NAME:</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r w:rsidR="00BB596B" w:rsidRPr="00212173" w:rsidTr="002C61B9">
        <w:tc>
          <w:tcPr>
            <w:tcW w:w="2943" w:type="dxa"/>
          </w:tcPr>
          <w:p w:rsidR="00BB596B" w:rsidRPr="00212173" w:rsidRDefault="00BB596B" w:rsidP="002C61B9">
            <w:pPr>
              <w:jc w:val="both"/>
              <w:rPr>
                <w:sz w:val="22"/>
              </w:rPr>
            </w:pPr>
            <w:r w:rsidRPr="00212173">
              <w:rPr>
                <w:sz w:val="22"/>
                <w:lang w:val="en-GB" w:bidi="en-GB"/>
              </w:rPr>
              <w:t>ORGANISATION NUMBER:</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bl>
    <w:p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 </w:t>
      </w:r>
    </w:p>
    <w:p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rsidTr="00F90C38">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rsidTr="00D45122">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Place/ date: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Name: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Position:</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212173">
              <w:rPr>
                <w:sz w:val="22"/>
                <w:lang w:val="en-GB" w:bidi="en-GB"/>
              </w:rPr>
              <w:t>Signature:</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55" w:rsidRDefault="00351542" w:rsidP="00F846AF">
    <w:pPr>
      <w:pStyle w:val="Bunntekst"/>
      <w:rPr>
        <w:sz w:val="20"/>
        <w:szCs w:val="20"/>
      </w:rPr>
    </w:pPr>
    <w:r>
      <w:rPr>
        <w:sz w:val="20"/>
        <w:szCs w:val="20"/>
        <w:lang w:val="en-GB" w:bidi="en-GB"/>
      </w:rPr>
      <w:ptab w:relativeTo="margin" w:alignment="center" w:leader="none"/>
    </w:r>
    <w:r>
      <w:rPr>
        <w:sz w:val="20"/>
        <w:szCs w:val="20"/>
        <w:lang w:val="en-GB" w:bidi="en-GB"/>
      </w:rPr>
      <w:ptab w:relativeTo="indent" w:alignment="center" w:leader="none"/>
    </w:r>
    <w:r>
      <w:rPr>
        <w:sz w:val="20"/>
        <w:szCs w:val="20"/>
        <w:lang w:val="en-GB" w:bidi="en-GB"/>
      </w:rPr>
      <w:ptab w:relativeTo="indent" w:alignment="center" w:leader="none"/>
    </w:r>
  </w:p>
  <w:p w:rsidR="00F02455" w:rsidRDefault="00AA2830" w:rsidP="00E07DB0">
    <w:pPr>
      <w:rPr>
        <w:color w:val="FFFFFF" w:themeColor="background1" w:themeTint="A6"/>
        <w:szCs w:val="24"/>
      </w:rPr>
    </w:pPr>
    <w:r>
      <w:rPr>
        <w:color w:val="FFFFFF" w:themeColor="background1" w:themeTint="A6"/>
        <w:szCs w:val="24"/>
        <w:lang w:val="en-GB" w:bidi="en-GB"/>
      </w:rPr>
      <w:pict>
        <v:rect id="_x0000_i1025" style="width:453.6pt;height:1pt" o:hralign="center" o:hrstd="t" o:hr="t" fillcolor="#a0a0a0" stroked="f"/>
      </w:pict>
    </w:r>
  </w:p>
  <w:p w:rsidR="00F02455" w:rsidRPr="00212173" w:rsidRDefault="00351542" w:rsidP="00E07DB0">
    <w:pPr>
      <w:jc w:val="center"/>
      <w:rPr>
        <w:color w:val="FFFFFF" w:themeColor="background1" w:themeTint="A6"/>
        <w:szCs w:val="24"/>
        <w:lang w:val="nb-NO"/>
      </w:rPr>
    </w:pPr>
    <w:r w:rsidRPr="00212173">
      <w:rPr>
        <w:color w:val="FFFFFF" w:themeColor="background1" w:themeTint="A6"/>
        <w:sz w:val="18"/>
        <w:szCs w:val="18"/>
        <w:lang w:val="nb-NO" w:bidi="en-GB"/>
      </w:rPr>
      <w:t xml:space="preserve">ALT advokatfirma </w:t>
    </w:r>
    <w:r w:rsidRPr="00212173">
      <w:rPr>
        <w:lang w:val="nb-NO" w:bidi="en-GB"/>
      </w:rPr>
      <w:t>AS</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Org.no.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www.altadvokat.no </w:t>
    </w:r>
  </w:p>
  <w:p w:rsidR="00F02455"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pPr>
      <w:pStyle w:val="Topptekst"/>
      <w:jc w:val="right"/>
    </w:pPr>
    <w:r>
      <w:rPr>
        <w:lang w:val="en-GB" w:bidi="en-GB"/>
      </w:rPr>
      <w:t xml:space="preserve">Page </w:t>
    </w:r>
    <w:sdt>
      <w:sdtPr>
        <w:id w:val="78315786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AA2830">
          <w:rPr>
            <w:noProof/>
            <w:lang w:val="en-GB" w:bidi="en-GB"/>
          </w:rPr>
          <w:t>4</w:t>
        </w:r>
        <w:r>
          <w:rPr>
            <w:lang w:val="en-GB" w:bidi="en-GB"/>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026A0A" w:rsidP="00E66169">
    <w:pPr>
      <w:pStyle w:val="Topptekst"/>
      <w:jc w:val="right"/>
    </w:pPr>
    <w:r>
      <w:rPr>
        <w:noProof/>
        <w:lang w:val="nb-NO"/>
      </w:rPr>
      <w:drawing>
        <wp:inline distT="0" distB="0" distL="0" distR="0" wp14:anchorId="6FF77E27" wp14:editId="04AF9695">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rPr>
        <w:lang w:val="en-GB" w:bidi="en-GB"/>
      </w:rPr>
      <w:t xml:space="preserve">Page </w:t>
    </w:r>
    <w:sdt>
      <w:sdtPr>
        <w:id w:val="-1501039313"/>
        <w:docPartObj>
          <w:docPartGallery w:val="Page Numbers (Top of Page)"/>
          <w:docPartUnique/>
        </w:docPartObj>
      </w:sdtPr>
      <w:sdtEndPr/>
      <w:sdtContent>
        <w:r w:rsidR="00990736">
          <w:rPr>
            <w:lang w:val="en-GB" w:bidi="en-GB"/>
          </w:rPr>
          <w:fldChar w:fldCharType="begin"/>
        </w:r>
        <w:r w:rsidR="00990736">
          <w:rPr>
            <w:lang w:val="en-GB" w:bidi="en-GB"/>
          </w:rPr>
          <w:instrText>PAGE   \* MERGEFORMAT</w:instrText>
        </w:r>
        <w:r w:rsidR="00990736">
          <w:rPr>
            <w:lang w:val="en-GB" w:bidi="en-GB"/>
          </w:rPr>
          <w:fldChar w:fldCharType="separate"/>
        </w:r>
        <w:r w:rsidR="00AA2830">
          <w:rPr>
            <w:noProof/>
            <w:lang w:val="en-GB" w:bidi="en-GB"/>
          </w:rPr>
          <w:t>1</w:t>
        </w:r>
        <w:r w:rsidR="00990736">
          <w:rPr>
            <w:lang w:val="en-GB" w:bidi="en-GB"/>
          </w:rPr>
          <w:fldChar w:fldCharType="end"/>
        </w:r>
      </w:sdtContent>
    </w:sdt>
  </w:p>
  <w:p w:rsidR="00990736" w:rsidRPr="00633868" w:rsidRDefault="00704800" w:rsidP="00990736">
    <w:pPr>
      <w:pStyle w:val="Topptekst"/>
      <w:pBdr>
        <w:bottom w:val="single" w:sz="6" w:space="1" w:color="auto"/>
      </w:pBdr>
      <w:rPr>
        <w:sz w:val="20"/>
        <w:szCs w:val="20"/>
      </w:rPr>
    </w:pPr>
    <w:r>
      <w:rPr>
        <w:sz w:val="20"/>
        <w:szCs w:val="20"/>
        <w:lang w:val="en-GB" w:bidi="en-GB"/>
      </w:rPr>
      <w:t>Most recently amended on 03.12.2015 – rev 13.10.2015</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10" ma:contentTypeDescription="Opprett et nytt dokument." ma:contentTypeScope="" ma:versionID="c8797eb582edadddfb719843eb332209">
  <xsd:schema xmlns:xsd="http://www.w3.org/2001/XMLSchema" xmlns:xs="http://www.w3.org/2001/XMLSchema" xmlns:p="http://schemas.microsoft.com/office/2006/metadata/properties" xmlns:ns2="76ff8e24-2251-4cfd-877e-aa4cfdfb8d24" targetNamespace="http://schemas.microsoft.com/office/2006/metadata/properties" ma:root="true" ma:fieldsID="ef5eb0c4ba4f889d083c27cb8061ca91"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D7608-776D-4010-BF2F-2B2106EBD095}">
  <ds:schemaRefs>
    <ds:schemaRef ds:uri="http://schemas.openxmlformats.org/officeDocument/2006/bibliography"/>
  </ds:schemaRefs>
</ds:datastoreItem>
</file>

<file path=customXml/itemProps2.xml><?xml version="1.0" encoding="utf-8"?>
<ds:datastoreItem xmlns:ds="http://schemas.openxmlformats.org/officeDocument/2006/customXml" ds:itemID="{CE81A988-8956-4680-A153-64176B23D7DD}"/>
</file>

<file path=customXml/itemProps3.xml><?xml version="1.0" encoding="utf-8"?>
<ds:datastoreItem xmlns:ds="http://schemas.openxmlformats.org/officeDocument/2006/customXml" ds:itemID="{6D961CF1-9ABF-42AB-868E-083C72A97C6C}"/>
</file>

<file path=customXml/itemProps4.xml><?xml version="1.0" encoding="utf-8"?>
<ds:datastoreItem xmlns:ds="http://schemas.openxmlformats.org/officeDocument/2006/customXml" ds:itemID="{59048C0E-B56A-4966-B97A-EA8D658AC934}"/>
</file>

<file path=docProps/app.xml><?xml version="1.0" encoding="utf-8"?>
<Properties xmlns="http://schemas.openxmlformats.org/officeDocument/2006/extended-properties" xmlns:vt="http://schemas.openxmlformats.org/officeDocument/2006/docPropsVTypes">
  <Template>Normal</Template>
  <TotalTime>7</TotalTime>
  <Pages>5</Pages>
  <Words>1813</Words>
  <Characters>9613</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Anne Solheim</cp:lastModifiedBy>
  <cp:revision>5</cp:revision>
  <cp:lastPrinted>2020-08-06T07:59:00Z</cp:lastPrinted>
  <dcterms:created xsi:type="dcterms:W3CDTF">2020-08-06T08:00:00Z</dcterms:created>
  <dcterms:modified xsi:type="dcterms:W3CDTF">2020-12-09T14:08:00Z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ies>
</file>