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24B2" w14:textId="4429F1B4" w:rsidR="005C204B" w:rsidRPr="00F43EDA" w:rsidRDefault="00361A36">
      <w:pPr>
        <w:rPr>
          <w:rFonts w:ascii="Aptos Display" w:hAnsi="Aptos Display"/>
          <w:sz w:val="40"/>
          <w:szCs w:val="40"/>
          <w:lang w:val="da-DK"/>
        </w:rPr>
      </w:pPr>
      <w:proofErr w:type="gramStart"/>
      <w:r w:rsidRPr="00F43EDA">
        <w:rPr>
          <w:rFonts w:ascii="Aptos Display" w:hAnsi="Aptos Display"/>
          <w:sz w:val="40"/>
          <w:szCs w:val="40"/>
          <w:lang w:val="da-DK"/>
        </w:rPr>
        <w:t xml:space="preserve">Den store </w:t>
      </w:r>
      <w:proofErr w:type="spellStart"/>
      <w:r w:rsidRPr="00F43EDA">
        <w:rPr>
          <w:rFonts w:ascii="Aptos Display" w:hAnsi="Aptos Display"/>
          <w:sz w:val="40"/>
          <w:szCs w:val="40"/>
          <w:lang w:val="da-DK"/>
        </w:rPr>
        <w:t>pengedagen</w:t>
      </w:r>
      <w:proofErr w:type="spellEnd"/>
      <w:proofErr w:type="gramEnd"/>
      <w:r w:rsidRPr="00F43EDA">
        <w:rPr>
          <w:rFonts w:ascii="Aptos Display" w:hAnsi="Aptos Display"/>
          <w:sz w:val="40"/>
          <w:szCs w:val="40"/>
          <w:lang w:val="da-DK"/>
        </w:rPr>
        <w:t xml:space="preserve"> i </w:t>
      </w:r>
      <w:r w:rsidR="1965F8A9" w:rsidRPr="00F43EDA">
        <w:rPr>
          <w:rFonts w:ascii="Aptos Display" w:hAnsi="Aptos Display"/>
          <w:sz w:val="40"/>
          <w:szCs w:val="40"/>
          <w:lang w:val="da-DK"/>
        </w:rPr>
        <w:t>Construction city</w:t>
      </w:r>
      <w:r w:rsidR="00F43EDA">
        <w:rPr>
          <w:rFonts w:ascii="Aptos Display" w:hAnsi="Aptos Display"/>
          <w:sz w:val="40"/>
          <w:szCs w:val="40"/>
          <w:lang w:val="da-DK"/>
        </w:rPr>
        <w:t>.</w:t>
      </w:r>
    </w:p>
    <w:p w14:paraId="22CDD715" w14:textId="57047CC7" w:rsidR="00F43EDA" w:rsidRPr="00983E5C" w:rsidRDefault="00CD4838" w:rsidP="00F43EDA">
      <w:pPr>
        <w:rPr>
          <w:lang w:val="en-GB"/>
        </w:rPr>
      </w:pPr>
      <w:r w:rsidRPr="00CD4838">
        <w:rPr>
          <w:lang w:val="da-DK"/>
        </w:rPr>
        <w:t xml:space="preserve">Velkommen til Den Store </w:t>
      </w:r>
      <w:proofErr w:type="spellStart"/>
      <w:r w:rsidRPr="00CD4838">
        <w:rPr>
          <w:lang w:val="da-DK"/>
        </w:rPr>
        <w:t>Pengedagen</w:t>
      </w:r>
      <w:proofErr w:type="spellEnd"/>
      <w:r w:rsidRPr="00CD4838">
        <w:rPr>
          <w:lang w:val="da-DK"/>
        </w:rPr>
        <w:t xml:space="preserve"> i Construction City</w:t>
      </w:r>
      <w:r w:rsidR="00C97064">
        <w:rPr>
          <w:lang w:val="da-DK"/>
        </w:rPr>
        <w:t xml:space="preserve">, </w:t>
      </w:r>
      <w:proofErr w:type="spellStart"/>
      <w:r w:rsidR="00C97064">
        <w:rPr>
          <w:lang w:val="da-DK"/>
        </w:rPr>
        <w:t>Standardveien</w:t>
      </w:r>
      <w:proofErr w:type="spellEnd"/>
      <w:r w:rsidR="00C97064">
        <w:rPr>
          <w:lang w:val="da-DK"/>
        </w:rPr>
        <w:t xml:space="preserve"> 1</w:t>
      </w:r>
      <w:r w:rsidR="009245D0">
        <w:rPr>
          <w:lang w:val="da-DK"/>
        </w:rPr>
        <w:t>, 0581 Oslo.</w:t>
      </w:r>
      <w:r w:rsidR="00F43EDA">
        <w:rPr>
          <w:lang w:val="da-DK"/>
        </w:rPr>
        <w:t xml:space="preserve"> </w:t>
      </w:r>
      <w:proofErr w:type="spellStart"/>
      <w:r w:rsidR="00F43EDA">
        <w:t>Arrangementet</w:t>
      </w:r>
      <w:proofErr w:type="spellEnd"/>
      <w:r w:rsidR="00F43EDA">
        <w:t xml:space="preserve"> </w:t>
      </w:r>
      <w:proofErr w:type="spellStart"/>
      <w:r w:rsidR="00F43EDA">
        <w:t>foregår</w:t>
      </w:r>
      <w:proofErr w:type="spellEnd"/>
      <w:r w:rsidR="00F43EDA" w:rsidRPr="00F43EDA">
        <w:t xml:space="preserve"> 14</w:t>
      </w:r>
      <w:r w:rsidR="004F15B6">
        <w:t xml:space="preserve">. </w:t>
      </w:r>
      <w:proofErr w:type="spellStart"/>
      <w:r w:rsidR="00AC28A1">
        <w:t>o</w:t>
      </w:r>
      <w:r w:rsidR="00F43EDA" w:rsidRPr="00F43EDA">
        <w:t>ktober</w:t>
      </w:r>
      <w:proofErr w:type="spellEnd"/>
      <w:r w:rsidR="004F15B6">
        <w:t xml:space="preserve">, kl. </w:t>
      </w:r>
      <w:r w:rsidR="00F43EDA" w:rsidRPr="00F43EDA">
        <w:t>08:30 – 14:00</w:t>
      </w:r>
      <w:r w:rsidR="005F4F39">
        <w:t>.</w:t>
      </w:r>
      <w:r w:rsidR="004F15B6">
        <w:rPr>
          <w:lang w:val="en-GB"/>
        </w:rPr>
        <w:t xml:space="preserve"> </w:t>
      </w:r>
    </w:p>
    <w:p w14:paraId="4DC0FC7F" w14:textId="77777777" w:rsidR="00F43EDA" w:rsidRDefault="00F43EDA" w:rsidP="00F43EDA">
      <w:pPr>
        <w:rPr>
          <w:lang w:val="nb-NO"/>
        </w:rPr>
      </w:pPr>
      <w:r w:rsidRPr="00F43EDA">
        <w:rPr>
          <w:lang w:val="nb-NO"/>
        </w:rPr>
        <w:t xml:space="preserve">Gratis å delta. </w:t>
      </w:r>
      <w:r>
        <w:rPr>
          <w:lang w:val="nb-NO"/>
        </w:rPr>
        <w:t xml:space="preserve">Begrenset antall plasser. </w:t>
      </w:r>
    </w:p>
    <w:p w14:paraId="403C558E" w14:textId="77777777" w:rsidR="00CD4838" w:rsidRPr="00CD4838" w:rsidRDefault="00CD4838" w:rsidP="00CD4838">
      <w:pPr>
        <w:rPr>
          <w:lang w:val="nb-NO"/>
        </w:rPr>
      </w:pPr>
      <w:r w:rsidRPr="00CD4838">
        <w:rPr>
          <w:lang w:val="nb-NO"/>
        </w:rPr>
        <w:t>Er du en oppstarts- eller skaleringsbedrift, eller kanskje en bedrift som er på jakt etter kapital? Da er dette arrangementet perfekt for deg!</w:t>
      </w:r>
    </w:p>
    <w:p w14:paraId="65AB0D96" w14:textId="1412E67D" w:rsidR="00CD4838" w:rsidRPr="00CD4838" w:rsidRDefault="00CD4838" w:rsidP="00CD4838">
      <w:pPr>
        <w:rPr>
          <w:lang w:val="nb-NO"/>
        </w:rPr>
      </w:pPr>
      <w:r w:rsidRPr="00CD4838">
        <w:rPr>
          <w:lang w:val="nb-NO"/>
        </w:rPr>
        <w:t xml:space="preserve">Bli med på en inspirerende dag hvor du får verdifulle innspill til finansieringsstrategier for din bedrift og innovasjon. Vi har samlet eksperter fra </w:t>
      </w:r>
      <w:r w:rsidRPr="006259DC">
        <w:rPr>
          <w:lang w:val="nb-NO"/>
        </w:rPr>
        <w:t xml:space="preserve">OBOS </w:t>
      </w:r>
      <w:proofErr w:type="spellStart"/>
      <w:r w:rsidRPr="006259DC">
        <w:rPr>
          <w:lang w:val="nb-NO"/>
        </w:rPr>
        <w:t>ventures</w:t>
      </w:r>
      <w:proofErr w:type="spellEnd"/>
      <w:r w:rsidRPr="00CD4838">
        <w:rPr>
          <w:lang w:val="nb-NO"/>
        </w:rPr>
        <w:t>, DnB, Stiftelsen Teknologiformidling, Innovasjon Norge</w:t>
      </w:r>
      <w:r w:rsidR="00520EEA">
        <w:rPr>
          <w:lang w:val="nb-NO"/>
        </w:rPr>
        <w:t>, Handelens Miljøfond</w:t>
      </w:r>
      <w:r w:rsidR="00810051">
        <w:rPr>
          <w:lang w:val="nb-NO"/>
        </w:rPr>
        <w:t xml:space="preserve">, DOGA, </w:t>
      </w:r>
      <w:r w:rsidRPr="00CD4838">
        <w:rPr>
          <w:lang w:val="nb-NO"/>
        </w:rPr>
        <w:t xml:space="preserve">Forskningsrådet </w:t>
      </w:r>
      <w:r w:rsidR="00810051">
        <w:rPr>
          <w:lang w:val="nb-NO"/>
        </w:rPr>
        <w:t xml:space="preserve">og andre, </w:t>
      </w:r>
      <w:r w:rsidRPr="00CD4838">
        <w:rPr>
          <w:lang w:val="nb-NO"/>
        </w:rPr>
        <w:t>som vil dele sin kunnskap og erfaring.</w:t>
      </w:r>
    </w:p>
    <w:p w14:paraId="6E352DFF" w14:textId="77777777" w:rsidR="00CD4838" w:rsidRPr="00CD4838" w:rsidRDefault="00CD4838" w:rsidP="00CD4838">
      <w:pPr>
        <w:rPr>
          <w:lang w:val="nb-NO"/>
        </w:rPr>
      </w:pPr>
      <w:r w:rsidRPr="00CD4838">
        <w:rPr>
          <w:lang w:val="nb-NO"/>
        </w:rPr>
        <w:t>Etter lunsj får du muligheten til en-til-en samtaler med innlederne og kompetansemeglere som kan veilede deg gjennom ulike støtteordninger. Dette er en unik sjanse til å få skreddersydd rådgivning og nettverke med andre i bransjen.</w:t>
      </w:r>
    </w:p>
    <w:p w14:paraId="09328F2B" w14:textId="77777777" w:rsidR="00CD4838" w:rsidRPr="00CD4838" w:rsidRDefault="00CD4838" w:rsidP="00CD4838">
      <w:pPr>
        <w:rPr>
          <w:lang w:val="nb-NO"/>
        </w:rPr>
      </w:pPr>
      <w:r w:rsidRPr="00CD4838">
        <w:rPr>
          <w:lang w:val="nb-NO"/>
        </w:rPr>
        <w:t>Arrangementet er satt i stand av DnB og Oslo kommune i samarbeid. Ikke gå glipp av denne muligheten til å styrke din bedrifts fremtid!</w:t>
      </w:r>
    </w:p>
    <w:p w14:paraId="35FDA67B" w14:textId="2C905D06" w:rsidR="008875C6" w:rsidRDefault="00722C73">
      <w:pPr>
        <w:rPr>
          <w:i/>
          <w:iCs/>
          <w:lang w:val="nb-NO"/>
        </w:rPr>
      </w:pPr>
      <w:r>
        <w:rPr>
          <w:i/>
          <w:iCs/>
          <w:lang w:val="nb-NO"/>
        </w:rPr>
        <w:t xml:space="preserve">Se program og påmeldingslenke til deltagelse og 1:1-møter under. </w:t>
      </w:r>
    </w:p>
    <w:p w14:paraId="1C61DEAA" w14:textId="77777777" w:rsidR="008875C6" w:rsidRDefault="008875C6">
      <w:pPr>
        <w:rPr>
          <w:i/>
          <w:iCs/>
          <w:lang w:val="nb-N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4"/>
        <w:gridCol w:w="4570"/>
        <w:gridCol w:w="3136"/>
      </w:tblGrid>
      <w:tr w:rsidR="00C47776" w14:paraId="5DDA53D2" w14:textId="77777777" w:rsidTr="00C47776">
        <w:trPr>
          <w:trHeight w:val="300"/>
        </w:trPr>
        <w:tc>
          <w:tcPr>
            <w:tcW w:w="879" w:type="pct"/>
          </w:tcPr>
          <w:p w14:paraId="4EFA4977" w14:textId="0143A579" w:rsidR="00C47776" w:rsidRPr="009E7C81" w:rsidRDefault="00C47776" w:rsidP="00192112">
            <w:pPr>
              <w:rPr>
                <w:b/>
                <w:bCs/>
                <w:lang w:val="nb-NO"/>
              </w:rPr>
            </w:pPr>
            <w:r w:rsidRPr="009E7C81">
              <w:rPr>
                <w:b/>
                <w:bCs/>
                <w:lang w:val="nb-NO"/>
              </w:rPr>
              <w:t>K</w:t>
            </w:r>
            <w:r>
              <w:rPr>
                <w:b/>
                <w:bCs/>
                <w:lang w:val="nb-NO"/>
              </w:rPr>
              <w:t>lokken</w:t>
            </w:r>
          </w:p>
        </w:tc>
        <w:tc>
          <w:tcPr>
            <w:tcW w:w="2444" w:type="pct"/>
          </w:tcPr>
          <w:p w14:paraId="72E13BC9" w14:textId="77777777" w:rsidR="00C47776" w:rsidRPr="009E7C81" w:rsidRDefault="00C47776" w:rsidP="00192112">
            <w:pPr>
              <w:rPr>
                <w:b/>
                <w:bCs/>
                <w:lang w:val="nb-NO"/>
              </w:rPr>
            </w:pPr>
            <w:r w:rsidRPr="009E7C81">
              <w:rPr>
                <w:b/>
                <w:bCs/>
                <w:lang w:val="nb-NO"/>
              </w:rPr>
              <w:t>Tema</w:t>
            </w:r>
          </w:p>
        </w:tc>
        <w:tc>
          <w:tcPr>
            <w:tcW w:w="1677" w:type="pct"/>
          </w:tcPr>
          <w:p w14:paraId="45BF7AE4" w14:textId="578C10D5" w:rsidR="00C47776" w:rsidRPr="009E7C81" w:rsidRDefault="00C47776" w:rsidP="00192112">
            <w:pPr>
              <w:rPr>
                <w:b/>
                <w:bCs/>
                <w:lang w:val="nb-NO"/>
              </w:rPr>
            </w:pPr>
            <w:r w:rsidRPr="009E7C81">
              <w:rPr>
                <w:b/>
                <w:bCs/>
                <w:lang w:val="nb-NO"/>
              </w:rPr>
              <w:t>Innleder</w:t>
            </w:r>
          </w:p>
        </w:tc>
      </w:tr>
      <w:tr w:rsidR="00C47776" w:rsidRPr="00563483" w14:paraId="1F28D41C" w14:textId="77777777" w:rsidTr="00C47776">
        <w:trPr>
          <w:trHeight w:val="300"/>
        </w:trPr>
        <w:tc>
          <w:tcPr>
            <w:tcW w:w="879" w:type="pct"/>
          </w:tcPr>
          <w:p w14:paraId="2C2FD6DF" w14:textId="77777777" w:rsidR="00C47776" w:rsidRDefault="00C47776" w:rsidP="00192112">
            <w:pPr>
              <w:rPr>
                <w:lang w:val="nb-NO"/>
              </w:rPr>
            </w:pPr>
            <w:r>
              <w:rPr>
                <w:lang w:val="nb-NO"/>
              </w:rPr>
              <w:t>08:30</w:t>
            </w:r>
          </w:p>
        </w:tc>
        <w:tc>
          <w:tcPr>
            <w:tcW w:w="2444" w:type="pct"/>
          </w:tcPr>
          <w:p w14:paraId="4252E913" w14:textId="77777777" w:rsidR="00C47776" w:rsidRDefault="00C47776" w:rsidP="00192112">
            <w:pPr>
              <w:rPr>
                <w:lang w:val="nb-NO"/>
              </w:rPr>
            </w:pPr>
            <w:r>
              <w:rPr>
                <w:lang w:val="nb-NO"/>
              </w:rPr>
              <w:t xml:space="preserve">Kaffe, registrering og </w:t>
            </w:r>
            <w:proofErr w:type="spellStart"/>
            <w:r>
              <w:rPr>
                <w:lang w:val="nb-NO"/>
              </w:rPr>
              <w:t>mingling</w:t>
            </w:r>
            <w:proofErr w:type="spellEnd"/>
            <w:r>
              <w:rPr>
                <w:lang w:val="nb-NO"/>
              </w:rPr>
              <w:t xml:space="preserve">. </w:t>
            </w:r>
          </w:p>
          <w:p w14:paraId="01C4635C" w14:textId="77777777" w:rsidR="00C47776" w:rsidRDefault="00C47776" w:rsidP="00192112">
            <w:pPr>
              <w:rPr>
                <w:lang w:val="nb-NO"/>
              </w:rPr>
            </w:pPr>
          </w:p>
        </w:tc>
        <w:tc>
          <w:tcPr>
            <w:tcW w:w="1677" w:type="pct"/>
          </w:tcPr>
          <w:p w14:paraId="662471A6" w14:textId="0EA70D55" w:rsidR="00C47776" w:rsidRDefault="00C47776" w:rsidP="00192112">
            <w:pPr>
              <w:rPr>
                <w:lang w:val="nb-NO"/>
              </w:rPr>
            </w:pPr>
          </w:p>
        </w:tc>
      </w:tr>
      <w:tr w:rsidR="00C47776" w:rsidRPr="0081230A" w14:paraId="36C5653F" w14:textId="77777777" w:rsidTr="00C47776">
        <w:trPr>
          <w:trHeight w:val="300"/>
        </w:trPr>
        <w:tc>
          <w:tcPr>
            <w:tcW w:w="879" w:type="pct"/>
          </w:tcPr>
          <w:p w14:paraId="7C5E08BD" w14:textId="77777777" w:rsidR="00C47776" w:rsidRDefault="00C47776" w:rsidP="00192112">
            <w:pPr>
              <w:rPr>
                <w:lang w:val="nb-NO"/>
              </w:rPr>
            </w:pPr>
            <w:r>
              <w:rPr>
                <w:lang w:val="nb-NO"/>
              </w:rPr>
              <w:t>09:00</w:t>
            </w:r>
          </w:p>
        </w:tc>
        <w:tc>
          <w:tcPr>
            <w:tcW w:w="2444" w:type="pct"/>
          </w:tcPr>
          <w:p w14:paraId="261036E9" w14:textId="1FC43D3C" w:rsidR="00C47776" w:rsidRDefault="0081230A" w:rsidP="006905FA">
            <w:pPr>
              <w:rPr>
                <w:lang w:val="nb-NO"/>
              </w:rPr>
            </w:pPr>
            <w:r>
              <w:rPr>
                <w:b/>
                <w:bCs/>
                <w:lang w:val="nb-NO"/>
              </w:rPr>
              <w:t>V</w:t>
            </w:r>
            <w:r w:rsidR="00C47776" w:rsidRPr="009E7C81">
              <w:rPr>
                <w:b/>
                <w:bCs/>
                <w:lang w:val="nb-NO"/>
              </w:rPr>
              <w:t>elkommen</w:t>
            </w:r>
            <w:r w:rsidR="006905FA">
              <w:rPr>
                <w:b/>
                <w:bCs/>
                <w:lang w:val="nb-NO"/>
              </w:rPr>
              <w:t xml:space="preserve"> og litt om dagen</w:t>
            </w:r>
          </w:p>
        </w:tc>
        <w:tc>
          <w:tcPr>
            <w:tcW w:w="1677" w:type="pct"/>
          </w:tcPr>
          <w:p w14:paraId="57175FDC" w14:textId="7BC4027A" w:rsidR="00C47776" w:rsidRDefault="00C47776" w:rsidP="00192112">
            <w:pPr>
              <w:rPr>
                <w:lang w:val="nb-NO"/>
              </w:rPr>
            </w:pPr>
            <w:r w:rsidRPr="2F245074">
              <w:rPr>
                <w:lang w:val="nb-NO"/>
              </w:rPr>
              <w:t>Sigrid</w:t>
            </w:r>
            <w:r w:rsidR="0081230A">
              <w:rPr>
                <w:lang w:val="nb-NO"/>
              </w:rPr>
              <w:t xml:space="preserve"> Høisveen Ulekleiv</w:t>
            </w:r>
          </w:p>
        </w:tc>
      </w:tr>
      <w:tr w:rsidR="00B84A74" w:rsidRPr="00B84A74" w14:paraId="205CB567" w14:textId="77777777" w:rsidTr="00C47776">
        <w:trPr>
          <w:trHeight w:val="300"/>
        </w:trPr>
        <w:tc>
          <w:tcPr>
            <w:tcW w:w="879" w:type="pct"/>
          </w:tcPr>
          <w:p w14:paraId="134FFF8C" w14:textId="331B11E4" w:rsidR="00B84A74" w:rsidRDefault="00993EC4" w:rsidP="00192112">
            <w:pPr>
              <w:rPr>
                <w:lang w:val="nb-NO"/>
              </w:rPr>
            </w:pPr>
            <w:r>
              <w:rPr>
                <w:lang w:val="nb-NO"/>
              </w:rPr>
              <w:t>09:1</w:t>
            </w:r>
            <w:r w:rsidR="00B20DA3">
              <w:rPr>
                <w:lang w:val="nb-NO"/>
              </w:rPr>
              <w:t>0</w:t>
            </w:r>
          </w:p>
        </w:tc>
        <w:tc>
          <w:tcPr>
            <w:tcW w:w="2444" w:type="pct"/>
          </w:tcPr>
          <w:p w14:paraId="7F0B5C59" w14:textId="058630D0" w:rsidR="00B84A74" w:rsidRPr="2F245074" w:rsidRDefault="00993EC4" w:rsidP="00A61605">
            <w:pPr>
              <w:rPr>
                <w:lang w:val="nb-NO"/>
              </w:rPr>
            </w:pPr>
            <w:r>
              <w:rPr>
                <w:lang w:val="nb-NO"/>
              </w:rPr>
              <w:t>N</w:t>
            </w:r>
            <w:r w:rsidR="00B84A74">
              <w:rPr>
                <w:lang w:val="nb-NO"/>
              </w:rPr>
              <w:t>æringsutvikling</w:t>
            </w:r>
            <w:r>
              <w:rPr>
                <w:lang w:val="nb-NO"/>
              </w:rPr>
              <w:t xml:space="preserve"> </w:t>
            </w:r>
            <w:r w:rsidR="00A61605">
              <w:rPr>
                <w:lang w:val="nb-NO"/>
              </w:rPr>
              <w:t>i Oslo kommune</w:t>
            </w:r>
          </w:p>
        </w:tc>
        <w:tc>
          <w:tcPr>
            <w:tcW w:w="1677" w:type="pct"/>
          </w:tcPr>
          <w:p w14:paraId="71E2AEE7" w14:textId="0124B9A0" w:rsidR="00B84A74" w:rsidRDefault="00993EC4" w:rsidP="00192112">
            <w:pPr>
              <w:rPr>
                <w:lang w:val="nb-NO"/>
              </w:rPr>
            </w:pPr>
            <w:r>
              <w:rPr>
                <w:lang w:val="nb-NO"/>
              </w:rPr>
              <w:t>Næringssjef Øyvind Såtvedt</w:t>
            </w:r>
          </w:p>
        </w:tc>
      </w:tr>
      <w:tr w:rsidR="00EE5EF9" w:rsidRPr="008875C6" w14:paraId="56D8E9DD" w14:textId="77777777" w:rsidTr="00C0237C">
        <w:trPr>
          <w:trHeight w:val="300"/>
        </w:trPr>
        <w:tc>
          <w:tcPr>
            <w:tcW w:w="879" w:type="pct"/>
          </w:tcPr>
          <w:p w14:paraId="2C3C7B92" w14:textId="4038C373" w:rsidR="00EE5EF9" w:rsidRDefault="00EE5EF9" w:rsidP="00C0237C">
            <w:pPr>
              <w:rPr>
                <w:lang w:val="nb-NO"/>
              </w:rPr>
            </w:pPr>
            <w:r>
              <w:rPr>
                <w:lang w:val="nb-NO"/>
              </w:rPr>
              <w:t>09:1</w:t>
            </w:r>
            <w:r w:rsidR="00B20DA3">
              <w:rPr>
                <w:lang w:val="nb-NO"/>
              </w:rPr>
              <w:t>5</w:t>
            </w:r>
          </w:p>
        </w:tc>
        <w:tc>
          <w:tcPr>
            <w:tcW w:w="2444" w:type="pct"/>
          </w:tcPr>
          <w:p w14:paraId="275D525A" w14:textId="77777777" w:rsidR="00EE5EF9" w:rsidRPr="2F245074" w:rsidRDefault="00EE5EF9" w:rsidP="00C0237C">
            <w:pPr>
              <w:rPr>
                <w:lang w:val="nb-NO"/>
              </w:rPr>
            </w:pPr>
            <w:r>
              <w:rPr>
                <w:lang w:val="nb-NO"/>
              </w:rPr>
              <w:t xml:space="preserve">Hovinbyen sirkulære Oslo, muligheter og utfordringer </w:t>
            </w:r>
            <w:r w:rsidRPr="298B06BE">
              <w:rPr>
                <w:lang w:val="nb-NO"/>
              </w:rPr>
              <w:t xml:space="preserve"> </w:t>
            </w:r>
          </w:p>
        </w:tc>
        <w:tc>
          <w:tcPr>
            <w:tcW w:w="1677" w:type="pct"/>
          </w:tcPr>
          <w:p w14:paraId="422D1705" w14:textId="77777777" w:rsidR="00EE5EF9" w:rsidRDefault="00EE5EF9" w:rsidP="00C0237C">
            <w:pPr>
              <w:rPr>
                <w:lang w:val="nb-NO"/>
              </w:rPr>
            </w:pPr>
            <w:r w:rsidRPr="2F245074">
              <w:rPr>
                <w:lang w:val="nb-NO"/>
              </w:rPr>
              <w:t xml:space="preserve">Elin </w:t>
            </w:r>
            <w:proofErr w:type="spellStart"/>
            <w:r w:rsidRPr="2F245074">
              <w:rPr>
                <w:lang w:val="nb-NO"/>
              </w:rPr>
              <w:t>Schenken</w:t>
            </w:r>
            <w:proofErr w:type="spellEnd"/>
            <w:r w:rsidRPr="2F245074">
              <w:rPr>
                <w:lang w:val="nb-NO"/>
              </w:rPr>
              <w:t xml:space="preserve"> Halvorsen</w:t>
            </w:r>
          </w:p>
        </w:tc>
      </w:tr>
      <w:tr w:rsidR="00C47776" w14:paraId="72367AC9" w14:textId="77777777" w:rsidTr="00FC12C9">
        <w:trPr>
          <w:trHeight w:val="300"/>
        </w:trPr>
        <w:tc>
          <w:tcPr>
            <w:tcW w:w="879" w:type="pct"/>
            <w:tcBorders>
              <w:bottom w:val="single" w:sz="4" w:space="0" w:color="auto"/>
            </w:tcBorders>
          </w:tcPr>
          <w:p w14:paraId="0BF0A52C" w14:textId="669EE8D7" w:rsidR="00C47776" w:rsidRPr="00A779E7" w:rsidRDefault="008F065E" w:rsidP="00192112">
            <w:pPr>
              <w:rPr>
                <w:lang w:val="nb-NO"/>
              </w:rPr>
            </w:pPr>
            <w:r w:rsidRPr="00A779E7">
              <w:rPr>
                <w:lang w:val="nb-NO"/>
              </w:rPr>
              <w:t>09:</w:t>
            </w:r>
            <w:r w:rsidR="00C47776" w:rsidRPr="00A779E7">
              <w:rPr>
                <w:lang w:val="nb-NO"/>
              </w:rPr>
              <w:t>20</w:t>
            </w:r>
          </w:p>
        </w:tc>
        <w:tc>
          <w:tcPr>
            <w:tcW w:w="2444" w:type="pct"/>
            <w:tcBorders>
              <w:bottom w:val="single" w:sz="4" w:space="0" w:color="auto"/>
            </w:tcBorders>
          </w:tcPr>
          <w:p w14:paraId="29FD3E56" w14:textId="0271BDCD" w:rsidR="00C47776" w:rsidRPr="00A779E7" w:rsidRDefault="00C47776" w:rsidP="00192112">
            <w:pPr>
              <w:rPr>
                <w:lang w:val="nb-NO"/>
              </w:rPr>
            </w:pPr>
            <w:r w:rsidRPr="00A779E7">
              <w:rPr>
                <w:lang w:val="nb-NO"/>
              </w:rPr>
              <w:t xml:space="preserve">DnB - “triangelet” </w:t>
            </w:r>
            <w:r w:rsidR="008F065E" w:rsidRPr="00A779E7">
              <w:rPr>
                <w:lang w:val="nb-NO"/>
              </w:rPr>
              <w:t xml:space="preserve">hvor alle </w:t>
            </w:r>
            <w:r w:rsidRPr="00A779E7">
              <w:rPr>
                <w:lang w:val="nb-NO"/>
              </w:rPr>
              <w:t>skal samarbeide. Bank, privat, offentlig</w:t>
            </w:r>
          </w:p>
        </w:tc>
        <w:tc>
          <w:tcPr>
            <w:tcW w:w="1677" w:type="pct"/>
            <w:tcBorders>
              <w:bottom w:val="single" w:sz="4" w:space="0" w:color="auto"/>
            </w:tcBorders>
          </w:tcPr>
          <w:p w14:paraId="734D294E" w14:textId="75C96866" w:rsidR="00C47776" w:rsidRDefault="00D5467D" w:rsidP="00192112">
            <w:pPr>
              <w:rPr>
                <w:lang w:val="nb-NO"/>
              </w:rPr>
            </w:pPr>
            <w:r w:rsidRPr="00A779E7">
              <w:t>Steffen Pringle Lie</w:t>
            </w:r>
          </w:p>
        </w:tc>
      </w:tr>
      <w:tr w:rsidR="00954954" w14:paraId="202D2089" w14:textId="77777777" w:rsidTr="00FC12C9"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502B1763" w14:textId="7D3BD862" w:rsidR="00954954" w:rsidRDefault="00843785" w:rsidP="00843785">
            <w:pPr>
              <w:jc w:val="center"/>
              <w:rPr>
                <w:i/>
                <w:iCs/>
                <w:lang w:val="nb-NO"/>
              </w:rPr>
            </w:pPr>
            <w:r w:rsidRPr="2F245074">
              <w:rPr>
                <w:b/>
                <w:bCs/>
                <w:lang w:val="nb-NO"/>
              </w:rPr>
              <w:t>Finansiering</w:t>
            </w:r>
            <w:r w:rsidR="008709F1">
              <w:rPr>
                <w:b/>
                <w:bCs/>
                <w:lang w:val="nb-NO"/>
              </w:rPr>
              <w:t>s</w:t>
            </w:r>
            <w:r w:rsidRPr="2F245074">
              <w:rPr>
                <w:b/>
                <w:bCs/>
                <w:lang w:val="nb-NO"/>
              </w:rPr>
              <w:t>strategi</w:t>
            </w:r>
            <w:r w:rsidR="00A64CB3">
              <w:rPr>
                <w:b/>
                <w:bCs/>
                <w:lang w:val="nb-NO"/>
              </w:rPr>
              <w:t xml:space="preserve"> (pølsebod før luftslott)</w:t>
            </w:r>
          </w:p>
        </w:tc>
      </w:tr>
      <w:tr w:rsidR="00D73B1E" w14:paraId="6E28EE03" w14:textId="77777777" w:rsidTr="00192112">
        <w:trPr>
          <w:trHeight w:val="300"/>
        </w:trPr>
        <w:tc>
          <w:tcPr>
            <w:tcW w:w="879" w:type="pct"/>
          </w:tcPr>
          <w:p w14:paraId="01CD7051" w14:textId="1718F9EB" w:rsidR="00D73B1E" w:rsidRPr="0081490D" w:rsidRDefault="002F1CB3" w:rsidP="00192112">
            <w:pPr>
              <w:rPr>
                <w:color w:val="FF0000"/>
                <w:lang w:val="nb-NO"/>
              </w:rPr>
            </w:pPr>
            <w:r w:rsidRPr="0081490D">
              <w:rPr>
                <w:lang w:val="nb-NO"/>
              </w:rPr>
              <w:t>0</w:t>
            </w:r>
            <w:r w:rsidR="00D73B1E" w:rsidRPr="0081490D">
              <w:rPr>
                <w:lang w:val="nb-NO"/>
              </w:rPr>
              <w:t>9:30</w:t>
            </w:r>
          </w:p>
        </w:tc>
        <w:tc>
          <w:tcPr>
            <w:tcW w:w="2444" w:type="pct"/>
          </w:tcPr>
          <w:p w14:paraId="48F8FD76" w14:textId="001721E1" w:rsidR="00D73B1E" w:rsidRPr="0081490D" w:rsidRDefault="00641242" w:rsidP="0081490D">
            <w:pPr>
              <w:rPr>
                <w:lang w:val="nb-NO"/>
              </w:rPr>
            </w:pPr>
            <w:r>
              <w:rPr>
                <w:lang w:val="nb-NO"/>
              </w:rPr>
              <w:t>Kapital</w:t>
            </w:r>
            <w:r w:rsidR="00D73B1E" w:rsidRPr="0081490D">
              <w:rPr>
                <w:lang w:val="nb-NO"/>
              </w:rPr>
              <w:t>reise</w:t>
            </w:r>
            <w:r w:rsidR="008B2CE6" w:rsidRPr="0081490D">
              <w:rPr>
                <w:lang w:val="nb-NO"/>
              </w:rPr>
              <w:t xml:space="preserve">n </w:t>
            </w:r>
            <w:r w:rsidR="0081490D" w:rsidRPr="0081490D">
              <w:rPr>
                <w:lang w:val="nb-NO"/>
              </w:rPr>
              <w:t xml:space="preserve">- </w:t>
            </w:r>
            <w:r w:rsidR="00D73B1E" w:rsidRPr="0081490D">
              <w:rPr>
                <w:lang w:val="nb-NO"/>
              </w:rPr>
              <w:t xml:space="preserve">Over </w:t>
            </w:r>
            <w:proofErr w:type="spellStart"/>
            <w:r w:rsidR="00D73B1E" w:rsidRPr="0081490D">
              <w:rPr>
                <w:lang w:val="nb-NO"/>
              </w:rPr>
              <w:t>Easy</w:t>
            </w:r>
            <w:proofErr w:type="spellEnd"/>
            <w:r w:rsidR="00D73B1E" w:rsidRPr="0081490D">
              <w:rPr>
                <w:lang w:val="nb-NO"/>
              </w:rPr>
              <w:t xml:space="preserve"> Solar</w:t>
            </w:r>
          </w:p>
          <w:p w14:paraId="20DB53A2" w14:textId="5FE08D08" w:rsidR="0081490D" w:rsidRPr="0081490D" w:rsidRDefault="0081490D" w:rsidP="0081490D">
            <w:pPr>
              <w:rPr>
                <w:lang w:val="nb-NO"/>
              </w:rPr>
            </w:pPr>
            <w:r w:rsidRPr="0081490D">
              <w:rPr>
                <w:lang w:val="nb-NO"/>
              </w:rPr>
              <w:t>Et bedriftseksempel</w:t>
            </w:r>
          </w:p>
          <w:p w14:paraId="13208424" w14:textId="7C36ACCE" w:rsidR="00D73B1E" w:rsidRPr="0081490D" w:rsidRDefault="00D73B1E" w:rsidP="00700761">
            <w:pPr>
              <w:rPr>
                <w:lang w:val="nb-NO"/>
              </w:rPr>
            </w:pPr>
          </w:p>
        </w:tc>
        <w:tc>
          <w:tcPr>
            <w:tcW w:w="1677" w:type="pct"/>
          </w:tcPr>
          <w:p w14:paraId="617A1E9C" w14:textId="75C0A59B" w:rsidR="00240F7C" w:rsidRDefault="0081490D" w:rsidP="00240F7C">
            <w:pPr>
              <w:rPr>
                <w:lang w:val="nb-NO"/>
              </w:rPr>
            </w:pPr>
            <w:r w:rsidRPr="0081490D">
              <w:rPr>
                <w:lang w:val="nb-NO"/>
              </w:rPr>
              <w:t>Trygve Mongstad</w:t>
            </w:r>
          </w:p>
          <w:p w14:paraId="24F53618" w14:textId="29390189" w:rsidR="00D73B1E" w:rsidRDefault="00D73B1E" w:rsidP="00192112">
            <w:pPr>
              <w:rPr>
                <w:lang w:val="nb-NO"/>
              </w:rPr>
            </w:pPr>
          </w:p>
        </w:tc>
      </w:tr>
      <w:tr w:rsidR="00D73B1E" w:rsidRPr="009877CB" w14:paraId="5586F13A" w14:textId="77777777" w:rsidTr="00541865">
        <w:trPr>
          <w:trHeight w:val="300"/>
        </w:trPr>
        <w:tc>
          <w:tcPr>
            <w:tcW w:w="879" w:type="pct"/>
            <w:tcBorders>
              <w:bottom w:val="single" w:sz="4" w:space="0" w:color="auto"/>
            </w:tcBorders>
          </w:tcPr>
          <w:p w14:paraId="333FEB3E" w14:textId="69DFEA6A" w:rsidR="00D73B1E" w:rsidRDefault="007248CF" w:rsidP="00192112">
            <w:pPr>
              <w:rPr>
                <w:color w:val="FF0000"/>
                <w:lang w:val="nb-NO"/>
              </w:rPr>
            </w:pPr>
            <w:r>
              <w:rPr>
                <w:lang w:val="nb-NO"/>
              </w:rPr>
              <w:t>0</w:t>
            </w:r>
            <w:r w:rsidR="00D73B1E" w:rsidRPr="007248CF">
              <w:rPr>
                <w:lang w:val="nb-NO"/>
              </w:rPr>
              <w:t>9:40</w:t>
            </w:r>
          </w:p>
        </w:tc>
        <w:tc>
          <w:tcPr>
            <w:tcW w:w="2444" w:type="pct"/>
            <w:tcBorders>
              <w:bottom w:val="single" w:sz="4" w:space="0" w:color="auto"/>
            </w:tcBorders>
          </w:tcPr>
          <w:p w14:paraId="363070A2" w14:textId="5DBFB4D0" w:rsidR="00D73B1E" w:rsidRDefault="00662767" w:rsidP="00192112">
            <w:pPr>
              <w:rPr>
                <w:lang w:val="nb-NO"/>
              </w:rPr>
            </w:pPr>
            <w:r>
              <w:rPr>
                <w:lang w:val="nb-NO"/>
              </w:rPr>
              <w:t xml:space="preserve">1-2-3 i </w:t>
            </w:r>
            <w:r w:rsidR="00F30953">
              <w:rPr>
                <w:lang w:val="nb-NO"/>
              </w:rPr>
              <w:t>F</w:t>
            </w:r>
            <w:r w:rsidR="00D73B1E" w:rsidRPr="2F245074">
              <w:rPr>
                <w:lang w:val="nb-NO"/>
              </w:rPr>
              <w:t>inansieringsstrategi</w:t>
            </w:r>
          </w:p>
        </w:tc>
        <w:tc>
          <w:tcPr>
            <w:tcW w:w="1677" w:type="pct"/>
            <w:tcBorders>
              <w:bottom w:val="single" w:sz="4" w:space="0" w:color="auto"/>
            </w:tcBorders>
          </w:tcPr>
          <w:p w14:paraId="7B5DB8C9" w14:textId="6B8B0C41" w:rsidR="00D73B1E" w:rsidRDefault="00F30953" w:rsidP="00192112">
            <w:pPr>
              <w:rPr>
                <w:lang w:val="nb-NO"/>
              </w:rPr>
            </w:pPr>
            <w:r w:rsidRPr="2F245074">
              <w:rPr>
                <w:lang w:val="nb-NO"/>
              </w:rPr>
              <w:t>Kristian</w:t>
            </w:r>
            <w:r>
              <w:rPr>
                <w:lang w:val="nb-NO"/>
              </w:rPr>
              <w:t>n</w:t>
            </w:r>
            <w:r w:rsidRPr="2F245074">
              <w:rPr>
                <w:lang w:val="nb-NO"/>
              </w:rPr>
              <w:t xml:space="preserve">e </w:t>
            </w:r>
            <w:proofErr w:type="spellStart"/>
            <w:r w:rsidRPr="2F245074">
              <w:rPr>
                <w:lang w:val="nb-NO"/>
              </w:rPr>
              <w:t>Paaschke</w:t>
            </w:r>
            <w:proofErr w:type="spellEnd"/>
            <w:r>
              <w:rPr>
                <w:lang w:val="nb-NO"/>
              </w:rPr>
              <w:t>, Innovasjon Norge</w:t>
            </w:r>
          </w:p>
        </w:tc>
      </w:tr>
      <w:tr w:rsidR="004550DC" w:rsidRPr="00415480" w14:paraId="3FCE71DD" w14:textId="77777777" w:rsidTr="004A53A9">
        <w:trPr>
          <w:trHeight w:val="300"/>
        </w:trPr>
        <w:tc>
          <w:tcPr>
            <w:tcW w:w="879" w:type="pct"/>
          </w:tcPr>
          <w:p w14:paraId="35CD6280" w14:textId="638FF569" w:rsidR="004550DC" w:rsidRPr="00415480" w:rsidRDefault="00061F1A" w:rsidP="004A53A9">
            <w:pPr>
              <w:rPr>
                <w:i/>
                <w:iCs/>
                <w:lang w:val="nb-NO"/>
              </w:rPr>
            </w:pPr>
            <w:r w:rsidRPr="00E40BE8">
              <w:rPr>
                <w:lang w:val="nb-NO"/>
              </w:rPr>
              <w:t>09:50</w:t>
            </w:r>
          </w:p>
        </w:tc>
        <w:tc>
          <w:tcPr>
            <w:tcW w:w="2444" w:type="pct"/>
          </w:tcPr>
          <w:p w14:paraId="23488BA3" w14:textId="77777777" w:rsidR="004550DC" w:rsidRPr="00306294" w:rsidRDefault="004550DC" w:rsidP="004A53A9">
            <w:pPr>
              <w:rPr>
                <w:lang w:val="nb-NO"/>
              </w:rPr>
            </w:pPr>
            <w:r w:rsidRPr="00306294">
              <w:rPr>
                <w:lang w:val="nb-NO"/>
              </w:rPr>
              <w:t>Smart Oslo ordningen</w:t>
            </w:r>
          </w:p>
          <w:p w14:paraId="3121BC77" w14:textId="77777777" w:rsidR="004550DC" w:rsidRPr="00415480" w:rsidRDefault="004550DC" w:rsidP="004A53A9">
            <w:pPr>
              <w:rPr>
                <w:i/>
                <w:iCs/>
                <w:lang w:val="nb-NO"/>
              </w:rPr>
            </w:pPr>
          </w:p>
        </w:tc>
        <w:tc>
          <w:tcPr>
            <w:tcW w:w="1677" w:type="pct"/>
          </w:tcPr>
          <w:p w14:paraId="7647E94F" w14:textId="77777777" w:rsidR="004550DC" w:rsidRPr="00306294" w:rsidRDefault="004550DC" w:rsidP="004A53A9">
            <w:pPr>
              <w:rPr>
                <w:lang w:val="sv-SE"/>
              </w:rPr>
            </w:pPr>
            <w:r w:rsidRPr="00306294">
              <w:rPr>
                <w:lang w:val="sv-SE"/>
              </w:rPr>
              <w:t xml:space="preserve">Thomas Bergøy Johansen, Oslo </w:t>
            </w:r>
            <w:proofErr w:type="spellStart"/>
            <w:r w:rsidRPr="00306294">
              <w:rPr>
                <w:lang w:val="sv-SE"/>
              </w:rPr>
              <w:t>kommune</w:t>
            </w:r>
            <w:proofErr w:type="spellEnd"/>
          </w:p>
        </w:tc>
      </w:tr>
      <w:tr w:rsidR="00811EFE" w:rsidRPr="00EE5EF9" w14:paraId="32AEE346" w14:textId="77777777" w:rsidTr="00541865">
        <w:trPr>
          <w:trHeight w:val="300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05D345F" w14:textId="2D1D315F" w:rsidR="00811EFE" w:rsidRDefault="00811EFE" w:rsidP="00811EFE">
            <w:pPr>
              <w:jc w:val="center"/>
              <w:rPr>
                <w:lang w:val="nb-NO"/>
              </w:rPr>
            </w:pPr>
            <w:r w:rsidRPr="2F245074">
              <w:rPr>
                <w:b/>
                <w:bCs/>
                <w:lang w:val="nb-NO"/>
              </w:rPr>
              <w:t>Privat kapitaltilgang i ulike faser</w:t>
            </w:r>
          </w:p>
        </w:tc>
      </w:tr>
      <w:tr w:rsidR="00E40BE8" w:rsidRPr="00E40BE8" w14:paraId="56A8AA65" w14:textId="77777777" w:rsidTr="00541865">
        <w:trPr>
          <w:trHeight w:val="300"/>
        </w:trPr>
        <w:tc>
          <w:tcPr>
            <w:tcW w:w="879" w:type="pct"/>
            <w:tcBorders>
              <w:top w:val="single" w:sz="4" w:space="0" w:color="auto"/>
            </w:tcBorders>
          </w:tcPr>
          <w:p w14:paraId="7A51C832" w14:textId="181A9A31" w:rsidR="00D73B1E" w:rsidRPr="00E40BE8" w:rsidRDefault="00061F1A" w:rsidP="00192112">
            <w:pPr>
              <w:rPr>
                <w:lang w:val="nb-NO"/>
              </w:rPr>
            </w:pPr>
            <w:r>
              <w:rPr>
                <w:lang w:val="nb-NO"/>
              </w:rPr>
              <w:t>10:00</w:t>
            </w:r>
          </w:p>
        </w:tc>
        <w:tc>
          <w:tcPr>
            <w:tcW w:w="2444" w:type="pct"/>
            <w:tcBorders>
              <w:top w:val="single" w:sz="4" w:space="0" w:color="auto"/>
            </w:tcBorders>
          </w:tcPr>
          <w:p w14:paraId="2E7A2937" w14:textId="05852E4E" w:rsidR="00D73B1E" w:rsidRPr="00E40BE8" w:rsidRDefault="00F910B9" w:rsidP="00192112">
            <w:pPr>
              <w:rPr>
                <w:b/>
                <w:bCs/>
                <w:lang w:val="nb-NO"/>
              </w:rPr>
            </w:pPr>
            <w:r w:rsidRPr="00E40BE8">
              <w:rPr>
                <w:lang w:val="nb-NO"/>
              </w:rPr>
              <w:t>Obos Venture</w:t>
            </w:r>
          </w:p>
        </w:tc>
        <w:tc>
          <w:tcPr>
            <w:tcW w:w="1677" w:type="pct"/>
            <w:tcBorders>
              <w:top w:val="single" w:sz="4" w:space="0" w:color="auto"/>
            </w:tcBorders>
          </w:tcPr>
          <w:p w14:paraId="1F8BF0FC" w14:textId="413E05E0" w:rsidR="00D73B1E" w:rsidRPr="00E40BE8" w:rsidRDefault="00F910B9" w:rsidP="00192112">
            <w:pPr>
              <w:rPr>
                <w:lang w:val="nb-NO"/>
              </w:rPr>
            </w:pPr>
            <w:r w:rsidRPr="00E40BE8">
              <w:rPr>
                <w:lang w:val="nb-NO"/>
              </w:rPr>
              <w:t>Henning Lunde</w:t>
            </w:r>
          </w:p>
        </w:tc>
      </w:tr>
      <w:tr w:rsidR="00D73B1E" w:rsidRPr="000A2FB7" w14:paraId="593DF033" w14:textId="77777777" w:rsidTr="00192112">
        <w:trPr>
          <w:trHeight w:val="300"/>
        </w:trPr>
        <w:tc>
          <w:tcPr>
            <w:tcW w:w="879" w:type="pct"/>
          </w:tcPr>
          <w:p w14:paraId="1F9DBD09" w14:textId="3F642470" w:rsidR="00D73B1E" w:rsidRPr="0021668D" w:rsidRDefault="00D73B1E" w:rsidP="00192112">
            <w:pPr>
              <w:rPr>
                <w:color w:val="FF0000"/>
                <w:lang w:val="nb-NO"/>
              </w:rPr>
            </w:pPr>
            <w:r w:rsidRPr="0021668D">
              <w:rPr>
                <w:lang w:val="nb-NO"/>
              </w:rPr>
              <w:t>10:</w:t>
            </w:r>
            <w:r w:rsidR="00061F1A">
              <w:rPr>
                <w:lang w:val="nb-NO"/>
              </w:rPr>
              <w:t>15</w:t>
            </w:r>
          </w:p>
        </w:tc>
        <w:tc>
          <w:tcPr>
            <w:tcW w:w="2444" w:type="pct"/>
          </w:tcPr>
          <w:p w14:paraId="0169BBAB" w14:textId="176CDF62" w:rsidR="00D73B1E" w:rsidRPr="0021668D" w:rsidRDefault="00D13684" w:rsidP="00192112">
            <w:pPr>
              <w:rPr>
                <w:lang w:val="nb-NO"/>
              </w:rPr>
            </w:pPr>
            <w:r w:rsidRPr="0021668D">
              <w:rPr>
                <w:lang w:val="nb-NO"/>
              </w:rPr>
              <w:t>DnB Ventures</w:t>
            </w:r>
          </w:p>
        </w:tc>
        <w:tc>
          <w:tcPr>
            <w:tcW w:w="1677" w:type="pct"/>
          </w:tcPr>
          <w:p w14:paraId="505147D7" w14:textId="429E20AB" w:rsidR="00D73B1E" w:rsidRPr="0021668D" w:rsidRDefault="0021668D" w:rsidP="00192112">
            <w:pPr>
              <w:rPr>
                <w:lang w:val="nb-NO"/>
              </w:rPr>
            </w:pPr>
            <w:r w:rsidRPr="0021668D">
              <w:rPr>
                <w:lang w:val="nb-NO"/>
              </w:rPr>
              <w:t>Anders Østvik</w:t>
            </w:r>
          </w:p>
        </w:tc>
      </w:tr>
      <w:tr w:rsidR="00D73B1E" w14:paraId="21968417" w14:textId="77777777" w:rsidTr="00AB2813">
        <w:trPr>
          <w:trHeight w:val="300"/>
        </w:trPr>
        <w:tc>
          <w:tcPr>
            <w:tcW w:w="879" w:type="pct"/>
            <w:tcBorders>
              <w:bottom w:val="single" w:sz="4" w:space="0" w:color="auto"/>
            </w:tcBorders>
          </w:tcPr>
          <w:p w14:paraId="1D0F2043" w14:textId="565811E7" w:rsidR="00D73B1E" w:rsidRPr="00415480" w:rsidRDefault="00415480" w:rsidP="00192112">
            <w:pPr>
              <w:rPr>
                <w:lang w:val="sv-SE"/>
              </w:rPr>
            </w:pPr>
            <w:r>
              <w:rPr>
                <w:lang w:val="sv-SE"/>
              </w:rPr>
              <w:t>10:</w:t>
            </w:r>
            <w:r w:rsidR="00270577">
              <w:rPr>
                <w:lang w:val="sv-SE"/>
              </w:rPr>
              <w:t>2</w:t>
            </w:r>
            <w:r w:rsidR="001E3548">
              <w:rPr>
                <w:lang w:val="sv-SE"/>
              </w:rPr>
              <w:t>5</w:t>
            </w:r>
          </w:p>
        </w:tc>
        <w:tc>
          <w:tcPr>
            <w:tcW w:w="2444" w:type="pct"/>
            <w:tcBorders>
              <w:bottom w:val="single" w:sz="4" w:space="0" w:color="auto"/>
            </w:tcBorders>
          </w:tcPr>
          <w:p w14:paraId="68556C20" w14:textId="74C5F86D" w:rsidR="00D73B1E" w:rsidRDefault="0044469D" w:rsidP="00192112">
            <w:pPr>
              <w:rPr>
                <w:lang w:val="nb-NO"/>
              </w:rPr>
            </w:pPr>
            <w:r>
              <w:rPr>
                <w:lang w:val="nb-NO"/>
              </w:rPr>
              <w:t>Stiftelsen Teknologiformidling</w:t>
            </w:r>
          </w:p>
        </w:tc>
        <w:tc>
          <w:tcPr>
            <w:tcW w:w="1677" w:type="pct"/>
            <w:tcBorders>
              <w:bottom w:val="single" w:sz="4" w:space="0" w:color="auto"/>
            </w:tcBorders>
          </w:tcPr>
          <w:p w14:paraId="3021F3E6" w14:textId="7FDE7F2C" w:rsidR="00D73B1E" w:rsidRDefault="00A12674" w:rsidP="00192112">
            <w:r>
              <w:t>Ingrid Gjerdene</w:t>
            </w:r>
            <w:r w:rsidR="002E4F6C">
              <w:t xml:space="preserve">, </w:t>
            </w:r>
            <w:proofErr w:type="spellStart"/>
            <w:r w:rsidR="002E4F6C">
              <w:t>daglig</w:t>
            </w:r>
            <w:proofErr w:type="spellEnd"/>
            <w:r w:rsidR="002E4F6C">
              <w:t xml:space="preserve"> </w:t>
            </w:r>
            <w:proofErr w:type="spellStart"/>
            <w:r w:rsidR="002E4F6C">
              <w:t>leder</w:t>
            </w:r>
            <w:proofErr w:type="spellEnd"/>
          </w:p>
        </w:tc>
      </w:tr>
      <w:tr w:rsidR="00D544FD" w:rsidRPr="002D063F" w14:paraId="280CC52D" w14:textId="77777777" w:rsidTr="004A53A9">
        <w:trPr>
          <w:trHeight w:val="300"/>
        </w:trPr>
        <w:tc>
          <w:tcPr>
            <w:tcW w:w="879" w:type="pct"/>
          </w:tcPr>
          <w:p w14:paraId="3245304A" w14:textId="335C901F" w:rsidR="00D544FD" w:rsidRDefault="00D544FD" w:rsidP="004A53A9">
            <w:pPr>
              <w:rPr>
                <w:lang w:val="nb-NO"/>
              </w:rPr>
            </w:pPr>
            <w:r>
              <w:rPr>
                <w:lang w:val="nb-NO"/>
              </w:rPr>
              <w:t>1</w:t>
            </w:r>
            <w:r w:rsidR="001E3548">
              <w:rPr>
                <w:lang w:val="nb-NO"/>
              </w:rPr>
              <w:t>0</w:t>
            </w:r>
            <w:r w:rsidR="00021827">
              <w:rPr>
                <w:lang w:val="nb-NO"/>
              </w:rPr>
              <w:t>:35</w:t>
            </w:r>
          </w:p>
        </w:tc>
        <w:tc>
          <w:tcPr>
            <w:tcW w:w="2444" w:type="pct"/>
          </w:tcPr>
          <w:p w14:paraId="235A5DF4" w14:textId="77777777" w:rsidR="00D544FD" w:rsidRDefault="00D544FD" w:rsidP="004A53A9">
            <w:pPr>
              <w:rPr>
                <w:lang w:val="nb-NO"/>
              </w:rPr>
            </w:pPr>
            <w:r>
              <w:rPr>
                <w:lang w:val="nb-NO"/>
              </w:rPr>
              <w:t>Handelens Miljøfond</w:t>
            </w:r>
          </w:p>
        </w:tc>
        <w:tc>
          <w:tcPr>
            <w:tcW w:w="1677" w:type="pct"/>
          </w:tcPr>
          <w:p w14:paraId="5CD30FAA" w14:textId="77777777" w:rsidR="00D544FD" w:rsidRDefault="00D544FD" w:rsidP="004A53A9">
            <w:pPr>
              <w:rPr>
                <w:lang w:val="nb-NO"/>
              </w:rPr>
            </w:pPr>
            <w:r>
              <w:rPr>
                <w:lang w:val="nb-NO"/>
              </w:rPr>
              <w:t>Sjur Kvifte</w:t>
            </w:r>
          </w:p>
        </w:tc>
      </w:tr>
      <w:tr w:rsidR="00055DBD" w14:paraId="56735F28" w14:textId="77777777" w:rsidTr="00C16FD4">
        <w:trPr>
          <w:trHeight w:val="300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14:paraId="24E04202" w14:textId="77777777" w:rsidR="00D41385" w:rsidRDefault="00D41385" w:rsidP="00055DBD">
            <w:pPr>
              <w:jc w:val="center"/>
              <w:rPr>
                <w:b/>
                <w:bCs/>
                <w:lang w:val="nb-NO"/>
              </w:rPr>
            </w:pPr>
          </w:p>
          <w:p w14:paraId="7E85C98E" w14:textId="1B1C39C0" w:rsidR="00055DBD" w:rsidRDefault="00055DBD" w:rsidP="00055DBD">
            <w:pPr>
              <w:jc w:val="center"/>
              <w:rPr>
                <w:b/>
                <w:bCs/>
                <w:lang w:val="nb-NO"/>
              </w:rPr>
            </w:pPr>
            <w:r w:rsidRPr="00055DBD">
              <w:rPr>
                <w:b/>
                <w:bCs/>
                <w:lang w:val="nb-NO"/>
              </w:rPr>
              <w:t>PAUSE</w:t>
            </w:r>
          </w:p>
          <w:p w14:paraId="7EA3369F" w14:textId="62291392" w:rsidR="00AB2813" w:rsidRPr="00055DBD" w:rsidRDefault="00AB2813" w:rsidP="00055DBD">
            <w:pPr>
              <w:jc w:val="center"/>
              <w:rPr>
                <w:b/>
                <w:bCs/>
                <w:lang w:val="nb-NO"/>
              </w:rPr>
            </w:pPr>
          </w:p>
        </w:tc>
      </w:tr>
      <w:tr w:rsidR="00055DBD" w14:paraId="59978982" w14:textId="77777777" w:rsidTr="00C16FD4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14:paraId="03B533F9" w14:textId="086E379A" w:rsidR="00055DBD" w:rsidRDefault="00055DBD" w:rsidP="00055DBD">
            <w:pPr>
              <w:jc w:val="center"/>
              <w:rPr>
                <w:lang w:val="nb-NO"/>
              </w:rPr>
            </w:pPr>
            <w:r w:rsidRPr="2F245074">
              <w:rPr>
                <w:b/>
                <w:bCs/>
                <w:lang w:val="nb-NO"/>
              </w:rPr>
              <w:t>Avlastning fra offentlige støtteordninger</w:t>
            </w:r>
          </w:p>
        </w:tc>
      </w:tr>
      <w:tr w:rsidR="00D73B1E" w:rsidRPr="00EE5EF9" w14:paraId="7D62E8CE" w14:textId="77777777" w:rsidTr="00192112">
        <w:trPr>
          <w:trHeight w:val="300"/>
        </w:trPr>
        <w:tc>
          <w:tcPr>
            <w:tcW w:w="879" w:type="pct"/>
          </w:tcPr>
          <w:p w14:paraId="258326F5" w14:textId="3D5F28F7" w:rsidR="00D73B1E" w:rsidRDefault="00D73B1E" w:rsidP="00192112">
            <w:r w:rsidRPr="008D4165">
              <w:rPr>
                <w:lang w:val="nb-NO"/>
              </w:rPr>
              <w:t>10:</w:t>
            </w:r>
            <w:r w:rsidR="00021827">
              <w:rPr>
                <w:lang w:val="nb-NO"/>
              </w:rPr>
              <w:t>5</w:t>
            </w:r>
            <w:r w:rsidR="00C831A1">
              <w:rPr>
                <w:lang w:val="nb-NO"/>
              </w:rPr>
              <w:t>5</w:t>
            </w:r>
          </w:p>
        </w:tc>
        <w:tc>
          <w:tcPr>
            <w:tcW w:w="2444" w:type="pct"/>
          </w:tcPr>
          <w:p w14:paraId="337A399B" w14:textId="71BA5813" w:rsidR="00D73B1E" w:rsidRDefault="00D41385" w:rsidP="00192112">
            <w:pPr>
              <w:rPr>
                <w:lang w:val="nb-NO"/>
              </w:rPr>
            </w:pPr>
            <w:r>
              <w:rPr>
                <w:lang w:val="nb-NO"/>
              </w:rPr>
              <w:t>D</w:t>
            </w:r>
            <w:r w:rsidR="00D73B1E" w:rsidRPr="2F245074">
              <w:rPr>
                <w:lang w:val="nb-NO"/>
              </w:rPr>
              <w:t xml:space="preserve">et grønne skiftet, </w:t>
            </w:r>
            <w:proofErr w:type="gramStart"/>
            <w:r w:rsidR="00D73B1E" w:rsidRPr="2F245074">
              <w:rPr>
                <w:lang w:val="nb-NO"/>
              </w:rPr>
              <w:t>sirkulærøkonomi,</w:t>
            </w:r>
            <w:proofErr w:type="gramEnd"/>
            <w:r w:rsidR="00D73B1E" w:rsidRPr="2F245074">
              <w:rPr>
                <w:lang w:val="nb-NO"/>
              </w:rPr>
              <w:t xml:space="preserve"> innovasjonskontrakter</w:t>
            </w:r>
          </w:p>
        </w:tc>
        <w:tc>
          <w:tcPr>
            <w:tcW w:w="1677" w:type="pct"/>
          </w:tcPr>
          <w:p w14:paraId="7300B66A" w14:textId="1455317B" w:rsidR="00D73B1E" w:rsidRDefault="00D73B1E" w:rsidP="00192112">
            <w:pPr>
              <w:rPr>
                <w:lang w:val="nb-NO"/>
              </w:rPr>
            </w:pPr>
            <w:r w:rsidRPr="2F245074">
              <w:rPr>
                <w:lang w:val="nb-NO"/>
              </w:rPr>
              <w:t xml:space="preserve">Øyvind Enstad Haga, </w:t>
            </w:r>
            <w:r w:rsidR="009460D4">
              <w:rPr>
                <w:lang w:val="nb-NO"/>
              </w:rPr>
              <w:t>Innovasjon Norge</w:t>
            </w:r>
          </w:p>
        </w:tc>
      </w:tr>
      <w:tr w:rsidR="00D73B1E" w14:paraId="241C368C" w14:textId="77777777" w:rsidTr="00192112">
        <w:trPr>
          <w:trHeight w:val="300"/>
        </w:trPr>
        <w:tc>
          <w:tcPr>
            <w:tcW w:w="879" w:type="pct"/>
          </w:tcPr>
          <w:p w14:paraId="568A210B" w14:textId="2AE2087F" w:rsidR="00D73B1E" w:rsidRDefault="00D73B1E" w:rsidP="00192112">
            <w:pPr>
              <w:rPr>
                <w:color w:val="FF0000"/>
                <w:lang w:val="nb-NO"/>
              </w:rPr>
            </w:pPr>
            <w:r w:rsidRPr="00BD2A53">
              <w:rPr>
                <w:lang w:val="nb-NO"/>
              </w:rPr>
              <w:t>11:0</w:t>
            </w:r>
            <w:r w:rsidR="00C831A1">
              <w:rPr>
                <w:lang w:val="nb-NO"/>
              </w:rPr>
              <w:t>5</w:t>
            </w:r>
          </w:p>
        </w:tc>
        <w:tc>
          <w:tcPr>
            <w:tcW w:w="2444" w:type="pct"/>
          </w:tcPr>
          <w:p w14:paraId="0C2286BB" w14:textId="721C1F49" w:rsidR="00D73B1E" w:rsidRDefault="00912320" w:rsidP="00192112">
            <w:pPr>
              <w:rPr>
                <w:lang w:val="nb-NO"/>
              </w:rPr>
            </w:pPr>
            <w:r>
              <w:rPr>
                <w:lang w:val="nb-NO"/>
              </w:rPr>
              <w:t xml:space="preserve">Sirkulær økonomi, det grønne skiftet, </w:t>
            </w:r>
            <w:proofErr w:type="spellStart"/>
            <w:r w:rsidR="00BD2A53">
              <w:rPr>
                <w:lang w:val="nb-NO"/>
              </w:rPr>
              <w:t>bygg&amp;anlegg</w:t>
            </w:r>
            <w:proofErr w:type="spellEnd"/>
            <w:r w:rsidR="00BD2A53">
              <w:rPr>
                <w:lang w:val="nb-NO"/>
              </w:rPr>
              <w:t>, Skattefunn</w:t>
            </w:r>
            <w:r w:rsidR="008417DA">
              <w:rPr>
                <w:lang w:val="nb-NO"/>
              </w:rPr>
              <w:t xml:space="preserve"> m.m.</w:t>
            </w:r>
          </w:p>
        </w:tc>
        <w:tc>
          <w:tcPr>
            <w:tcW w:w="1677" w:type="pct"/>
          </w:tcPr>
          <w:p w14:paraId="010B2878" w14:textId="577E8D70" w:rsidR="00D73B1E" w:rsidRPr="005C0881" w:rsidRDefault="00D73B1E" w:rsidP="00873458">
            <w:pPr>
              <w:rPr>
                <w:lang w:val="nb-NO"/>
              </w:rPr>
            </w:pPr>
            <w:r w:rsidRPr="2F245074">
              <w:rPr>
                <w:lang w:val="nb-NO"/>
              </w:rPr>
              <w:t xml:space="preserve">Arthur Almestad, </w:t>
            </w:r>
            <w:r w:rsidR="00873458">
              <w:rPr>
                <w:lang w:val="nb-NO"/>
              </w:rPr>
              <w:t>Forskningsrådet</w:t>
            </w:r>
          </w:p>
        </w:tc>
      </w:tr>
      <w:tr w:rsidR="00D73B1E" w14:paraId="6DE6C2F6" w14:textId="77777777" w:rsidTr="00192112">
        <w:trPr>
          <w:trHeight w:val="300"/>
        </w:trPr>
        <w:tc>
          <w:tcPr>
            <w:tcW w:w="879" w:type="pct"/>
          </w:tcPr>
          <w:p w14:paraId="6965601D" w14:textId="747C89A1" w:rsidR="00D73B1E" w:rsidRDefault="00D73B1E" w:rsidP="00192112">
            <w:pPr>
              <w:rPr>
                <w:lang w:val="nb-NO"/>
              </w:rPr>
            </w:pPr>
            <w:r w:rsidRPr="00542CCE">
              <w:rPr>
                <w:lang w:val="nb-NO"/>
              </w:rPr>
              <w:t>11:</w:t>
            </w:r>
            <w:r w:rsidR="00C831A1">
              <w:rPr>
                <w:lang w:val="nb-NO"/>
              </w:rPr>
              <w:t>20</w:t>
            </w:r>
          </w:p>
        </w:tc>
        <w:tc>
          <w:tcPr>
            <w:tcW w:w="2444" w:type="pct"/>
          </w:tcPr>
          <w:p w14:paraId="0196AD19" w14:textId="2156ED0E" w:rsidR="00D73B1E" w:rsidRPr="00542CCE" w:rsidRDefault="00B21594" w:rsidP="00542CCE">
            <w:pPr>
              <w:rPr>
                <w:lang w:val="nb-NO"/>
              </w:rPr>
            </w:pPr>
            <w:r>
              <w:rPr>
                <w:lang w:val="nb-NO"/>
              </w:rPr>
              <w:t>Innovasjonsråd, forpros</w:t>
            </w:r>
            <w:r w:rsidR="002B7CEC">
              <w:rPr>
                <w:lang w:val="nb-NO"/>
              </w:rPr>
              <w:t>jekt</w:t>
            </w:r>
            <w:r>
              <w:rPr>
                <w:lang w:val="nb-NO"/>
              </w:rPr>
              <w:t xml:space="preserve"> og soft </w:t>
            </w:r>
            <w:proofErr w:type="spellStart"/>
            <w:r>
              <w:rPr>
                <w:lang w:val="nb-NO"/>
              </w:rPr>
              <w:t>funding</w:t>
            </w:r>
            <w:proofErr w:type="spellEnd"/>
            <w:r>
              <w:rPr>
                <w:lang w:val="nb-NO"/>
              </w:rPr>
              <w:t xml:space="preserve"> - kompetansemeglerne</w:t>
            </w:r>
          </w:p>
        </w:tc>
        <w:tc>
          <w:tcPr>
            <w:tcW w:w="1677" w:type="pct"/>
          </w:tcPr>
          <w:p w14:paraId="0C7B3682" w14:textId="5CEFBCAE" w:rsidR="00D73B1E" w:rsidRDefault="002B7CEC" w:rsidP="00192112">
            <w:pPr>
              <w:rPr>
                <w:lang w:val="nb-NO"/>
              </w:rPr>
            </w:pPr>
            <w:r>
              <w:rPr>
                <w:lang w:val="nb-NO"/>
              </w:rPr>
              <w:t xml:space="preserve">Trine </w:t>
            </w:r>
            <w:r w:rsidR="00D73B1E">
              <w:rPr>
                <w:lang w:val="nb-NO"/>
              </w:rPr>
              <w:t xml:space="preserve"> </w:t>
            </w:r>
          </w:p>
        </w:tc>
      </w:tr>
      <w:tr w:rsidR="00D73B1E" w:rsidRPr="00EE5EF9" w14:paraId="13B4F332" w14:textId="77777777" w:rsidTr="00192112">
        <w:trPr>
          <w:trHeight w:val="300"/>
        </w:trPr>
        <w:tc>
          <w:tcPr>
            <w:tcW w:w="879" w:type="pct"/>
          </w:tcPr>
          <w:p w14:paraId="67DCF90C" w14:textId="4799C978" w:rsidR="00D73B1E" w:rsidRDefault="00D73B1E" w:rsidP="00192112">
            <w:pPr>
              <w:rPr>
                <w:lang w:val="nb-NO"/>
              </w:rPr>
            </w:pPr>
            <w:r>
              <w:rPr>
                <w:lang w:val="nb-NO"/>
              </w:rPr>
              <w:t>11:</w:t>
            </w:r>
            <w:r w:rsidR="00C831A1">
              <w:rPr>
                <w:lang w:val="nb-NO"/>
              </w:rPr>
              <w:t>30</w:t>
            </w:r>
          </w:p>
        </w:tc>
        <w:tc>
          <w:tcPr>
            <w:tcW w:w="2444" w:type="pct"/>
          </w:tcPr>
          <w:p w14:paraId="18390D55" w14:textId="1A963F5A" w:rsidR="00D73B1E" w:rsidRPr="006330F4" w:rsidRDefault="00950E3C" w:rsidP="00192112">
            <w:pPr>
              <w:rPr>
                <w:lang w:val="da-DK"/>
              </w:rPr>
            </w:pPr>
            <w:r w:rsidRPr="006330F4">
              <w:rPr>
                <w:lang w:val="da-DK"/>
              </w:rPr>
              <w:t>DOGA</w:t>
            </w:r>
            <w:r w:rsidR="00215844" w:rsidRPr="006330F4">
              <w:rPr>
                <w:lang w:val="da-DK"/>
              </w:rPr>
              <w:t xml:space="preserve">, Design </w:t>
            </w:r>
            <w:r w:rsidR="006330F4" w:rsidRPr="006330F4">
              <w:rPr>
                <w:lang w:val="da-DK"/>
              </w:rPr>
              <w:t>og Arkite</w:t>
            </w:r>
            <w:r w:rsidR="006330F4">
              <w:rPr>
                <w:lang w:val="da-DK"/>
              </w:rPr>
              <w:t>k</w:t>
            </w:r>
            <w:r w:rsidR="006330F4" w:rsidRPr="006330F4">
              <w:rPr>
                <w:lang w:val="da-DK"/>
              </w:rPr>
              <w:t>tur N</w:t>
            </w:r>
            <w:r w:rsidR="006330F4">
              <w:rPr>
                <w:lang w:val="da-DK"/>
              </w:rPr>
              <w:t>orge</w:t>
            </w:r>
          </w:p>
        </w:tc>
        <w:tc>
          <w:tcPr>
            <w:tcW w:w="1677" w:type="pct"/>
          </w:tcPr>
          <w:p w14:paraId="5FC13FAF" w14:textId="121CC52F" w:rsidR="00D73B1E" w:rsidRPr="00215844" w:rsidRDefault="000D464F" w:rsidP="00192112">
            <w:pPr>
              <w:rPr>
                <w:lang w:val="sv-SE"/>
              </w:rPr>
            </w:pPr>
            <w:r w:rsidRPr="00215844">
              <w:rPr>
                <w:lang w:val="sv-SE"/>
              </w:rPr>
              <w:t>Anne</w:t>
            </w:r>
            <w:r w:rsidR="00997E2D" w:rsidRPr="00215844">
              <w:rPr>
                <w:lang w:val="sv-SE"/>
              </w:rPr>
              <w:t xml:space="preserve"> </w:t>
            </w:r>
            <w:r w:rsidR="00F52A27" w:rsidRPr="00215844">
              <w:rPr>
                <w:lang w:val="sv-SE"/>
              </w:rPr>
              <w:t>Elisabeth Bull</w:t>
            </w:r>
            <w:r w:rsidR="00997E2D" w:rsidRPr="00215844">
              <w:rPr>
                <w:lang w:val="sv-SE"/>
              </w:rPr>
              <w:t>/</w:t>
            </w:r>
            <w:r w:rsidRPr="00215844">
              <w:rPr>
                <w:lang w:val="sv-SE"/>
              </w:rPr>
              <w:t>Marianne</w:t>
            </w:r>
            <w:r w:rsidR="00997E2D" w:rsidRPr="00215844">
              <w:rPr>
                <w:lang w:val="sv-SE"/>
              </w:rPr>
              <w:t xml:space="preserve"> Lind</w:t>
            </w:r>
          </w:p>
        </w:tc>
      </w:tr>
      <w:tr w:rsidR="00D73B1E" w:rsidRPr="00EE5EF9" w14:paraId="5B71F45E" w14:textId="77777777" w:rsidTr="00C332F7">
        <w:trPr>
          <w:trHeight w:val="300"/>
        </w:trPr>
        <w:tc>
          <w:tcPr>
            <w:tcW w:w="879" w:type="pct"/>
            <w:tcBorders>
              <w:bottom w:val="single" w:sz="4" w:space="0" w:color="auto"/>
            </w:tcBorders>
          </w:tcPr>
          <w:p w14:paraId="1FE277BE" w14:textId="6F1B7667" w:rsidR="00D73B1E" w:rsidRDefault="00D73B1E" w:rsidP="00192112">
            <w:pPr>
              <w:rPr>
                <w:color w:val="FF0000"/>
                <w:lang w:val="nb-NO"/>
              </w:rPr>
            </w:pPr>
            <w:r w:rsidRPr="000A2FB7">
              <w:rPr>
                <w:lang w:val="nb-NO"/>
              </w:rPr>
              <w:t>11:</w:t>
            </w:r>
            <w:r w:rsidR="00C831A1">
              <w:rPr>
                <w:lang w:val="nb-NO"/>
              </w:rPr>
              <w:t>40</w:t>
            </w:r>
          </w:p>
        </w:tc>
        <w:tc>
          <w:tcPr>
            <w:tcW w:w="2444" w:type="pct"/>
            <w:tcBorders>
              <w:bottom w:val="single" w:sz="4" w:space="0" w:color="auto"/>
            </w:tcBorders>
          </w:tcPr>
          <w:p w14:paraId="4E187ECD" w14:textId="5270FF38" w:rsidR="00D73B1E" w:rsidRDefault="005D5970" w:rsidP="00192112">
            <w:pPr>
              <w:rPr>
                <w:lang w:val="nb-NO"/>
              </w:rPr>
            </w:pPr>
            <w:r>
              <w:rPr>
                <w:lang w:val="nb-NO"/>
              </w:rPr>
              <w:t>Avslutning plenum</w:t>
            </w:r>
            <w:r w:rsidR="005D3EA8">
              <w:rPr>
                <w:lang w:val="nb-NO"/>
              </w:rPr>
              <w:t xml:space="preserve"> og info 1:1 møter</w:t>
            </w:r>
          </w:p>
        </w:tc>
        <w:tc>
          <w:tcPr>
            <w:tcW w:w="1677" w:type="pct"/>
            <w:tcBorders>
              <w:bottom w:val="single" w:sz="4" w:space="0" w:color="auto"/>
            </w:tcBorders>
          </w:tcPr>
          <w:p w14:paraId="1CC562F4" w14:textId="5A479E4C" w:rsidR="00D73B1E" w:rsidRDefault="00D73B1E" w:rsidP="00192112">
            <w:pPr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</w:tc>
      </w:tr>
      <w:tr w:rsidR="00D73B1E" w14:paraId="41F0DE2A" w14:textId="77777777" w:rsidTr="00C332F7"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30D6F7E5" w14:textId="7CBB9D82" w:rsidR="00D73B1E" w:rsidRPr="00C332F7" w:rsidRDefault="005D5970" w:rsidP="005D5970">
            <w:pPr>
              <w:jc w:val="center"/>
              <w:rPr>
                <w:b/>
                <w:bCs/>
                <w:lang w:val="nb-NO"/>
              </w:rPr>
            </w:pPr>
            <w:r w:rsidRPr="00C332F7">
              <w:rPr>
                <w:b/>
                <w:bCs/>
                <w:lang w:val="nb-NO"/>
              </w:rPr>
              <w:t>LUNSJ</w:t>
            </w:r>
          </w:p>
        </w:tc>
      </w:tr>
      <w:tr w:rsidR="005D5970" w:rsidRPr="000A2FB7" w14:paraId="4EF1EEBF" w14:textId="77777777" w:rsidTr="000F23B3">
        <w:trPr>
          <w:trHeight w:val="300"/>
        </w:trPr>
        <w:tc>
          <w:tcPr>
            <w:tcW w:w="879" w:type="pct"/>
            <w:tcBorders>
              <w:bottom w:val="single" w:sz="4" w:space="0" w:color="auto"/>
            </w:tcBorders>
          </w:tcPr>
          <w:p w14:paraId="09A9726F" w14:textId="673BD0BF" w:rsidR="005D5970" w:rsidRPr="000A2FB7" w:rsidRDefault="005D5970" w:rsidP="00192112">
            <w:pPr>
              <w:rPr>
                <w:color w:val="FF0000"/>
                <w:highlight w:val="yellow"/>
                <w:lang w:val="nb-NO"/>
              </w:rPr>
            </w:pPr>
            <w:r w:rsidRPr="00F97E69">
              <w:rPr>
                <w:lang w:val="nb-NO"/>
              </w:rPr>
              <w:t>12:00</w:t>
            </w:r>
          </w:p>
        </w:tc>
        <w:tc>
          <w:tcPr>
            <w:tcW w:w="2444" w:type="pct"/>
            <w:tcBorders>
              <w:bottom w:val="single" w:sz="4" w:space="0" w:color="auto"/>
            </w:tcBorders>
          </w:tcPr>
          <w:p w14:paraId="4497B2D6" w14:textId="22C40427" w:rsidR="005D5970" w:rsidRPr="000A2FB7" w:rsidRDefault="00DF63A0" w:rsidP="00192112">
            <w:pPr>
              <w:rPr>
                <w:highlight w:val="yellow"/>
                <w:lang w:val="nb-NO"/>
              </w:rPr>
            </w:pPr>
            <w:r w:rsidRPr="00DF63A0">
              <w:rPr>
                <w:lang w:val="nb-NO"/>
              </w:rPr>
              <w:t>1:1-møter</w:t>
            </w:r>
          </w:p>
        </w:tc>
        <w:tc>
          <w:tcPr>
            <w:tcW w:w="1677" w:type="pct"/>
            <w:tcBorders>
              <w:bottom w:val="single" w:sz="4" w:space="0" w:color="auto"/>
            </w:tcBorders>
          </w:tcPr>
          <w:p w14:paraId="0AB4A385" w14:textId="0D5466C2" w:rsidR="005D5970" w:rsidRPr="000A2FB7" w:rsidRDefault="005D5970" w:rsidP="00192112">
            <w:pPr>
              <w:rPr>
                <w:highlight w:val="yellow"/>
                <w:lang w:val="nb-NO"/>
              </w:rPr>
            </w:pPr>
          </w:p>
        </w:tc>
      </w:tr>
      <w:tr w:rsidR="005D5970" w:rsidRPr="002E4F6C" w14:paraId="5966DB38" w14:textId="77777777" w:rsidTr="00C47776">
        <w:tc>
          <w:tcPr>
            <w:tcW w:w="5000" w:type="pct"/>
            <w:gridSpan w:val="3"/>
          </w:tcPr>
          <w:p w14:paraId="7CB1D7E6" w14:textId="77777777" w:rsidR="00DD4614" w:rsidRDefault="00DD4614" w:rsidP="009A413B">
            <w:pPr>
              <w:rPr>
                <w:lang w:val="nb-NO"/>
              </w:rPr>
            </w:pPr>
          </w:p>
          <w:p w14:paraId="467B980F" w14:textId="2A2230AB" w:rsidR="005D5970" w:rsidRDefault="000F23B3" w:rsidP="009A413B">
            <w:pPr>
              <w:rPr>
                <w:lang w:val="nb-NO"/>
              </w:rPr>
            </w:pPr>
            <w:r w:rsidRPr="002E4F6C">
              <w:rPr>
                <w:lang w:val="nb-NO"/>
              </w:rPr>
              <w:t>1:1 samtaler starter.</w:t>
            </w:r>
            <w:r w:rsidR="009A413B" w:rsidRPr="002E4F6C">
              <w:rPr>
                <w:lang w:val="nb-NO"/>
              </w:rPr>
              <w:t xml:space="preserve"> </w:t>
            </w:r>
            <w:r w:rsidR="00466881" w:rsidRPr="002E4F6C">
              <w:rPr>
                <w:lang w:val="nb-NO"/>
              </w:rPr>
              <w:t>Stå bord</w:t>
            </w:r>
            <w:r w:rsidR="006E1893" w:rsidRPr="002E4F6C">
              <w:rPr>
                <w:lang w:val="nb-NO"/>
              </w:rPr>
              <w:t>.</w:t>
            </w:r>
            <w:r w:rsidRPr="002E4F6C">
              <w:rPr>
                <w:lang w:val="nb-NO"/>
              </w:rPr>
              <w:t xml:space="preserve"> Hver samtale inntil 10 minutter</w:t>
            </w:r>
            <w:r w:rsidR="009A413B" w:rsidRPr="002E4F6C">
              <w:rPr>
                <w:lang w:val="nb-NO"/>
              </w:rPr>
              <w:t xml:space="preserve">. </w:t>
            </w:r>
            <w:r w:rsidR="006E1893" w:rsidRPr="002E4F6C">
              <w:rPr>
                <w:lang w:val="nb-NO"/>
              </w:rPr>
              <w:t>Se egen oversikt</w:t>
            </w:r>
          </w:p>
          <w:p w14:paraId="5E2F5899" w14:textId="53B4FBCE" w:rsidR="002E4F6C" w:rsidRPr="002E4F6C" w:rsidRDefault="002E4F6C" w:rsidP="009A413B">
            <w:pPr>
              <w:rPr>
                <w:i/>
                <w:iCs/>
                <w:lang w:val="nb-NO"/>
              </w:rPr>
            </w:pPr>
          </w:p>
        </w:tc>
      </w:tr>
      <w:tr w:rsidR="009A413B" w:rsidRPr="006E1893" w14:paraId="4359DCC4" w14:textId="77777777" w:rsidTr="00192112">
        <w:trPr>
          <w:trHeight w:val="300"/>
        </w:trPr>
        <w:tc>
          <w:tcPr>
            <w:tcW w:w="879" w:type="pct"/>
            <w:tcBorders>
              <w:bottom w:val="single" w:sz="4" w:space="0" w:color="auto"/>
            </w:tcBorders>
          </w:tcPr>
          <w:p w14:paraId="1C57C6AA" w14:textId="7C2CCB14" w:rsidR="009A413B" w:rsidRPr="000A2FB7" w:rsidRDefault="009A413B" w:rsidP="00192112">
            <w:pPr>
              <w:rPr>
                <w:color w:val="FF0000"/>
                <w:highlight w:val="yellow"/>
                <w:lang w:val="nb-NO"/>
              </w:rPr>
            </w:pPr>
            <w:r w:rsidRPr="00F97E69">
              <w:rPr>
                <w:lang w:val="nb-NO"/>
              </w:rPr>
              <w:t>1</w:t>
            </w:r>
            <w:r>
              <w:rPr>
                <w:lang w:val="nb-NO"/>
              </w:rPr>
              <w:t>4:00</w:t>
            </w:r>
          </w:p>
        </w:tc>
        <w:tc>
          <w:tcPr>
            <w:tcW w:w="2444" w:type="pct"/>
            <w:tcBorders>
              <w:bottom w:val="single" w:sz="4" w:space="0" w:color="auto"/>
            </w:tcBorders>
          </w:tcPr>
          <w:p w14:paraId="6E6D2665" w14:textId="5445FDE5" w:rsidR="009A413B" w:rsidRPr="000A2FB7" w:rsidRDefault="00805FCD" w:rsidP="00192112">
            <w:pPr>
              <w:rPr>
                <w:highlight w:val="yellow"/>
                <w:lang w:val="nb-NO"/>
              </w:rPr>
            </w:pPr>
            <w:r>
              <w:rPr>
                <w:lang w:val="nb-NO"/>
              </w:rPr>
              <w:t xml:space="preserve">SLUTT på </w:t>
            </w:r>
            <w:r w:rsidR="006E1893" w:rsidRPr="00805FCD">
              <w:rPr>
                <w:lang w:val="nb-NO"/>
              </w:rPr>
              <w:t>Den store pengedagen</w:t>
            </w:r>
          </w:p>
        </w:tc>
        <w:tc>
          <w:tcPr>
            <w:tcW w:w="1677" w:type="pct"/>
            <w:tcBorders>
              <w:bottom w:val="single" w:sz="4" w:space="0" w:color="auto"/>
            </w:tcBorders>
          </w:tcPr>
          <w:p w14:paraId="6C66EB32" w14:textId="77777777" w:rsidR="009A413B" w:rsidRPr="000A2FB7" w:rsidRDefault="009A413B" w:rsidP="00192112">
            <w:pPr>
              <w:rPr>
                <w:highlight w:val="yellow"/>
                <w:lang w:val="nb-NO"/>
              </w:rPr>
            </w:pPr>
          </w:p>
        </w:tc>
      </w:tr>
    </w:tbl>
    <w:p w14:paraId="0810CE1E" w14:textId="77777777" w:rsidR="003F10CC" w:rsidRDefault="003F10CC">
      <w:pPr>
        <w:rPr>
          <w:b/>
          <w:bCs/>
          <w:lang w:val="nb-NO"/>
        </w:rPr>
      </w:pPr>
    </w:p>
    <w:p w14:paraId="6B4D7F40" w14:textId="77777777" w:rsidR="00AC28A1" w:rsidRDefault="00AC28A1" w:rsidP="00AC28A1">
      <w:pPr>
        <w:rPr>
          <w:b/>
          <w:bCs/>
          <w:lang w:val="nb-NO"/>
        </w:rPr>
      </w:pPr>
      <w:r>
        <w:rPr>
          <w:b/>
          <w:bCs/>
          <w:lang w:val="nb-NO"/>
        </w:rPr>
        <w:t>1:1 møter</w:t>
      </w:r>
    </w:p>
    <w:p w14:paraId="452659BD" w14:textId="75CFA514" w:rsidR="00AC28A1" w:rsidRDefault="00AC28A1">
      <w:pPr>
        <w:rPr>
          <w:lang w:val="nb-NO"/>
        </w:rPr>
      </w:pPr>
      <w:r>
        <w:rPr>
          <w:lang w:val="nb-NO"/>
        </w:rPr>
        <w:t xml:space="preserve">1:1 møter mellom selskap om innlederne/kompetansemeglerne foregår fysisk i </w:t>
      </w:r>
      <w:proofErr w:type="spellStart"/>
      <w:r>
        <w:rPr>
          <w:lang w:val="nb-NO"/>
        </w:rPr>
        <w:t>Construcion</w:t>
      </w:r>
      <w:proofErr w:type="spellEnd"/>
      <w:r>
        <w:rPr>
          <w:lang w:val="nb-NO"/>
        </w:rPr>
        <w:t xml:space="preserve"> City Cluster, og registrering skjer </w:t>
      </w:r>
      <w:r w:rsidR="004751FE">
        <w:rPr>
          <w:lang w:val="nb-NO"/>
        </w:rPr>
        <w:t xml:space="preserve">ved påmelding/elektronisk. </w:t>
      </w:r>
    </w:p>
    <w:p w14:paraId="4CDF406A" w14:textId="77777777" w:rsidR="00145010" w:rsidRDefault="00145010">
      <w:pPr>
        <w:rPr>
          <w:lang w:val="nb-NO"/>
        </w:rPr>
      </w:pPr>
    </w:p>
    <w:p w14:paraId="19D59F3B" w14:textId="357EC91C" w:rsidR="00987224" w:rsidRPr="00987224" w:rsidRDefault="00987224" w:rsidP="00987224">
      <w:pPr>
        <w:rPr>
          <w:lang w:val="nb-NO"/>
        </w:rPr>
      </w:pPr>
      <w:r w:rsidRPr="00987224">
        <w:rPr>
          <w:lang w:val="nb-NO"/>
        </w:rPr>
        <w:t>Lenken til påmeldingen:  </w:t>
      </w:r>
      <w:hyperlink r:id="rId10" w:history="1">
        <w:proofErr w:type="spellStart"/>
        <w:r w:rsidRPr="00987224">
          <w:rPr>
            <w:rStyle w:val="Hyperlink"/>
          </w:rPr>
          <w:t>Påmelding</w:t>
        </w:r>
        <w:proofErr w:type="spellEnd"/>
        <w:r w:rsidRPr="00987224">
          <w:rPr>
            <w:rStyle w:val="Hyperlink"/>
          </w:rPr>
          <w:t xml:space="preserve">: Den store </w:t>
        </w:r>
        <w:proofErr w:type="spellStart"/>
        <w:r w:rsidRPr="00987224">
          <w:rPr>
            <w:rStyle w:val="Hyperlink"/>
          </w:rPr>
          <w:t>pengedagen</w:t>
        </w:r>
        <w:proofErr w:type="spellEnd"/>
        <w:r w:rsidRPr="00987224">
          <w:rPr>
            <w:rStyle w:val="Hyperlink"/>
          </w:rPr>
          <w:t xml:space="preserve"> i Construction City</w:t>
        </w:r>
      </w:hyperlink>
    </w:p>
    <w:p w14:paraId="6B74E654" w14:textId="77777777" w:rsidR="00987224" w:rsidRDefault="00987224">
      <w:pPr>
        <w:rPr>
          <w:lang w:val="nb-NO"/>
        </w:rPr>
      </w:pPr>
    </w:p>
    <w:sectPr w:rsidR="0098722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51AD8" w14:textId="77777777" w:rsidR="00CE7AD1" w:rsidRDefault="00CE7AD1">
      <w:pPr>
        <w:spacing w:after="0" w:line="240" w:lineRule="auto"/>
      </w:pPr>
      <w:r>
        <w:separator/>
      </w:r>
    </w:p>
  </w:endnote>
  <w:endnote w:type="continuationSeparator" w:id="0">
    <w:p w14:paraId="5C71BD70" w14:textId="77777777" w:rsidR="00CE7AD1" w:rsidRDefault="00CE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245074" w14:paraId="528F0AC9" w14:textId="77777777" w:rsidTr="2F245074">
      <w:trPr>
        <w:trHeight w:val="300"/>
      </w:trPr>
      <w:tc>
        <w:tcPr>
          <w:tcW w:w="3120" w:type="dxa"/>
        </w:tcPr>
        <w:p w14:paraId="1C1CD44C" w14:textId="7ADFF168" w:rsidR="2F245074" w:rsidRDefault="2F245074" w:rsidP="2F245074">
          <w:pPr>
            <w:pStyle w:val="Header"/>
            <w:ind w:left="-115"/>
          </w:pPr>
        </w:p>
      </w:tc>
      <w:tc>
        <w:tcPr>
          <w:tcW w:w="3120" w:type="dxa"/>
        </w:tcPr>
        <w:p w14:paraId="2D9B7422" w14:textId="0BC55FC0" w:rsidR="2F245074" w:rsidRDefault="2F245074" w:rsidP="2F245074">
          <w:pPr>
            <w:pStyle w:val="Header"/>
            <w:jc w:val="center"/>
          </w:pPr>
        </w:p>
      </w:tc>
      <w:tc>
        <w:tcPr>
          <w:tcW w:w="3120" w:type="dxa"/>
        </w:tcPr>
        <w:p w14:paraId="4D2D1D10" w14:textId="2891E656" w:rsidR="2F245074" w:rsidRDefault="2F245074" w:rsidP="2F245074">
          <w:pPr>
            <w:pStyle w:val="Header"/>
            <w:ind w:right="-115"/>
            <w:jc w:val="right"/>
          </w:pPr>
        </w:p>
      </w:tc>
    </w:tr>
  </w:tbl>
  <w:p w14:paraId="4B02C60D" w14:textId="7548F6B7" w:rsidR="2F245074" w:rsidRDefault="2F245074" w:rsidP="2F245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3DB4" w14:textId="77777777" w:rsidR="00CE7AD1" w:rsidRDefault="00CE7A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1EAD89" w14:textId="77777777" w:rsidR="00CE7AD1" w:rsidRDefault="00CE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49DC1" w14:textId="1CBFFAFD" w:rsidR="00396304" w:rsidRDefault="2F245074" w:rsidP="00CA3317">
    <w:pPr>
      <w:pStyle w:val="Header"/>
      <w:tabs>
        <w:tab w:val="left" w:pos="3410"/>
        <w:tab w:val="left" w:pos="4210"/>
      </w:tabs>
      <w:rPr>
        <w:noProof/>
      </w:rPr>
    </w:pPr>
    <w:r>
      <w:rPr>
        <w:noProof/>
      </w:rPr>
      <w:drawing>
        <wp:inline distT="0" distB="0" distL="0" distR="0" wp14:anchorId="01A924B2" wp14:editId="69AB13A3">
          <wp:extent cx="1755648" cy="1243584"/>
          <wp:effectExtent l="0" t="0" r="0" b="0"/>
          <wp:docPr id="2073001944" name="Picture 3" descr="Webcruiter Oslo kommu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5648" cy="12435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CA3317">
      <w:rPr>
        <w:noProof/>
      </w:rPr>
      <w:tab/>
    </w:r>
    <w:r w:rsidR="00CA3317">
      <w:rPr>
        <w:noProof/>
      </w:rPr>
      <w:tab/>
    </w:r>
    <w:r w:rsidR="00CA3317">
      <w:rPr>
        <w:noProof/>
      </w:rPr>
      <w:tab/>
    </w:r>
    <w:r w:rsidR="00CA3317">
      <w:rPr>
        <w:noProof/>
      </w:rPr>
      <w:tab/>
    </w:r>
    <w:r w:rsidR="00104229">
      <w:rPr>
        <w:noProof/>
      </w:rPr>
      <w:drawing>
        <wp:inline distT="0" distB="0" distL="0" distR="0" wp14:anchorId="34F41074" wp14:editId="332A9BCB">
          <wp:extent cx="1837944" cy="1261872"/>
          <wp:effectExtent l="0" t="0" r="0" b="0"/>
          <wp:docPr id="1106383786" name="Picture 2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383786" name="Picture 2" descr="A close up of a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944" cy="126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A924BA" w14:textId="79F4E01C" w:rsidR="00FF7F8E" w:rsidRDefault="00361A36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A3D1D"/>
    <w:multiLevelType w:val="multilevel"/>
    <w:tmpl w:val="8E78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E8597"/>
    <w:multiLevelType w:val="hybridMultilevel"/>
    <w:tmpl w:val="FFFFFFFF"/>
    <w:lvl w:ilvl="0" w:tplc="1B8288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72A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401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A5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AE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44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2F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4A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69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0A54"/>
    <w:multiLevelType w:val="hybridMultilevel"/>
    <w:tmpl w:val="DB40BF6C"/>
    <w:lvl w:ilvl="0" w:tplc="FA985FCE">
      <w:start w:val="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978340">
    <w:abstractNumId w:val="1"/>
  </w:num>
  <w:num w:numId="2" w16cid:durableId="1120760832">
    <w:abstractNumId w:val="2"/>
  </w:num>
  <w:num w:numId="3" w16cid:durableId="151926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4B"/>
    <w:rsid w:val="00021827"/>
    <w:rsid w:val="000311E6"/>
    <w:rsid w:val="00047416"/>
    <w:rsid w:val="00055DBD"/>
    <w:rsid w:val="00061F1A"/>
    <w:rsid w:val="000A2FB7"/>
    <w:rsid w:val="000A7585"/>
    <w:rsid w:val="000B17D9"/>
    <w:rsid w:val="000B5A8C"/>
    <w:rsid w:val="000D464F"/>
    <w:rsid w:val="000F1C86"/>
    <w:rsid w:val="000F1FC2"/>
    <w:rsid w:val="000F2148"/>
    <w:rsid w:val="000F23B3"/>
    <w:rsid w:val="00104229"/>
    <w:rsid w:val="001057B9"/>
    <w:rsid w:val="00127E83"/>
    <w:rsid w:val="00133771"/>
    <w:rsid w:val="00145010"/>
    <w:rsid w:val="001721E6"/>
    <w:rsid w:val="00191984"/>
    <w:rsid w:val="001A5DF3"/>
    <w:rsid w:val="001B64F6"/>
    <w:rsid w:val="001D2348"/>
    <w:rsid w:val="001E3548"/>
    <w:rsid w:val="00200961"/>
    <w:rsid w:val="00215844"/>
    <w:rsid w:val="0021668D"/>
    <w:rsid w:val="00240F7C"/>
    <w:rsid w:val="00244917"/>
    <w:rsid w:val="00247CF4"/>
    <w:rsid w:val="00270577"/>
    <w:rsid w:val="0027476E"/>
    <w:rsid w:val="00283141"/>
    <w:rsid w:val="002B7CEC"/>
    <w:rsid w:val="002D063F"/>
    <w:rsid w:val="002E4F6C"/>
    <w:rsid w:val="002F1CB3"/>
    <w:rsid w:val="00306294"/>
    <w:rsid w:val="00306698"/>
    <w:rsid w:val="003121FF"/>
    <w:rsid w:val="003138A0"/>
    <w:rsid w:val="00324258"/>
    <w:rsid w:val="003255BA"/>
    <w:rsid w:val="003256DD"/>
    <w:rsid w:val="0033097C"/>
    <w:rsid w:val="00337A5D"/>
    <w:rsid w:val="00361A36"/>
    <w:rsid w:val="00364928"/>
    <w:rsid w:val="0037116B"/>
    <w:rsid w:val="00376EEB"/>
    <w:rsid w:val="00387F22"/>
    <w:rsid w:val="00396304"/>
    <w:rsid w:val="003A1632"/>
    <w:rsid w:val="003C120A"/>
    <w:rsid w:val="003F10CC"/>
    <w:rsid w:val="00411483"/>
    <w:rsid w:val="00415480"/>
    <w:rsid w:val="004169A2"/>
    <w:rsid w:val="0043146A"/>
    <w:rsid w:val="00440037"/>
    <w:rsid w:val="0044469D"/>
    <w:rsid w:val="00451551"/>
    <w:rsid w:val="004550DC"/>
    <w:rsid w:val="00463A85"/>
    <w:rsid w:val="00466881"/>
    <w:rsid w:val="004718E0"/>
    <w:rsid w:val="00471F30"/>
    <w:rsid w:val="004751FE"/>
    <w:rsid w:val="0048097E"/>
    <w:rsid w:val="00483578"/>
    <w:rsid w:val="00490B82"/>
    <w:rsid w:val="004A4AD1"/>
    <w:rsid w:val="004B1AFB"/>
    <w:rsid w:val="004B5F26"/>
    <w:rsid w:val="004B77D7"/>
    <w:rsid w:val="004E4B1C"/>
    <w:rsid w:val="004F15B6"/>
    <w:rsid w:val="004F2DA3"/>
    <w:rsid w:val="004F5AA1"/>
    <w:rsid w:val="00520EEA"/>
    <w:rsid w:val="005318E5"/>
    <w:rsid w:val="00534D14"/>
    <w:rsid w:val="00541865"/>
    <w:rsid w:val="00542CCE"/>
    <w:rsid w:val="005479EE"/>
    <w:rsid w:val="00563483"/>
    <w:rsid w:val="005678B8"/>
    <w:rsid w:val="00590217"/>
    <w:rsid w:val="00597D8E"/>
    <w:rsid w:val="005C0881"/>
    <w:rsid w:val="005C204B"/>
    <w:rsid w:val="005C2738"/>
    <w:rsid w:val="005D3EA8"/>
    <w:rsid w:val="005D5970"/>
    <w:rsid w:val="005E6D1E"/>
    <w:rsid w:val="005F4F39"/>
    <w:rsid w:val="00607990"/>
    <w:rsid w:val="006116EC"/>
    <w:rsid w:val="006259DC"/>
    <w:rsid w:val="006330F4"/>
    <w:rsid w:val="00635996"/>
    <w:rsid w:val="00641242"/>
    <w:rsid w:val="00655807"/>
    <w:rsid w:val="00656514"/>
    <w:rsid w:val="00662767"/>
    <w:rsid w:val="006905FA"/>
    <w:rsid w:val="00691E32"/>
    <w:rsid w:val="006A3C50"/>
    <w:rsid w:val="006D0C90"/>
    <w:rsid w:val="006E1893"/>
    <w:rsid w:val="006E5083"/>
    <w:rsid w:val="006F5085"/>
    <w:rsid w:val="006F61E4"/>
    <w:rsid w:val="00700761"/>
    <w:rsid w:val="007108F8"/>
    <w:rsid w:val="00711873"/>
    <w:rsid w:val="00717429"/>
    <w:rsid w:val="00722C73"/>
    <w:rsid w:val="007248CF"/>
    <w:rsid w:val="007448FA"/>
    <w:rsid w:val="00757D76"/>
    <w:rsid w:val="00772202"/>
    <w:rsid w:val="007803FE"/>
    <w:rsid w:val="00783748"/>
    <w:rsid w:val="007C63ED"/>
    <w:rsid w:val="007D1A63"/>
    <w:rsid w:val="007F2B09"/>
    <w:rsid w:val="007F5786"/>
    <w:rsid w:val="00803B6D"/>
    <w:rsid w:val="00805FCD"/>
    <w:rsid w:val="00810051"/>
    <w:rsid w:val="00811926"/>
    <w:rsid w:val="00811EFE"/>
    <w:rsid w:val="0081230A"/>
    <w:rsid w:val="0081490D"/>
    <w:rsid w:val="0082194B"/>
    <w:rsid w:val="008417DA"/>
    <w:rsid w:val="00843785"/>
    <w:rsid w:val="0084713B"/>
    <w:rsid w:val="008608E6"/>
    <w:rsid w:val="008709F1"/>
    <w:rsid w:val="00873458"/>
    <w:rsid w:val="00884175"/>
    <w:rsid w:val="00884F08"/>
    <w:rsid w:val="008875C6"/>
    <w:rsid w:val="00893CFD"/>
    <w:rsid w:val="008B2CE6"/>
    <w:rsid w:val="008D4165"/>
    <w:rsid w:val="008F065E"/>
    <w:rsid w:val="009047B6"/>
    <w:rsid w:val="00911E8D"/>
    <w:rsid w:val="00912320"/>
    <w:rsid w:val="009245D0"/>
    <w:rsid w:val="00931296"/>
    <w:rsid w:val="00936242"/>
    <w:rsid w:val="009460D4"/>
    <w:rsid w:val="00950E3C"/>
    <w:rsid w:val="00954954"/>
    <w:rsid w:val="00955FF8"/>
    <w:rsid w:val="00983E5C"/>
    <w:rsid w:val="00987224"/>
    <w:rsid w:val="009877CB"/>
    <w:rsid w:val="00991558"/>
    <w:rsid w:val="00993EC4"/>
    <w:rsid w:val="00997E2D"/>
    <w:rsid w:val="009A413B"/>
    <w:rsid w:val="009A6092"/>
    <w:rsid w:val="009B0DDE"/>
    <w:rsid w:val="009B4624"/>
    <w:rsid w:val="009C056F"/>
    <w:rsid w:val="009E7C81"/>
    <w:rsid w:val="009F2A37"/>
    <w:rsid w:val="00A0637A"/>
    <w:rsid w:val="00A12674"/>
    <w:rsid w:val="00A1272F"/>
    <w:rsid w:val="00A31D58"/>
    <w:rsid w:val="00A40B98"/>
    <w:rsid w:val="00A61605"/>
    <w:rsid w:val="00A6217D"/>
    <w:rsid w:val="00A64CB3"/>
    <w:rsid w:val="00A779E7"/>
    <w:rsid w:val="00AA03D6"/>
    <w:rsid w:val="00AA2009"/>
    <w:rsid w:val="00AB15F1"/>
    <w:rsid w:val="00AB2813"/>
    <w:rsid w:val="00AB3FC4"/>
    <w:rsid w:val="00AC21E6"/>
    <w:rsid w:val="00AC28A1"/>
    <w:rsid w:val="00AE1FE5"/>
    <w:rsid w:val="00B20DA3"/>
    <w:rsid w:val="00B21594"/>
    <w:rsid w:val="00B3004E"/>
    <w:rsid w:val="00B37CDA"/>
    <w:rsid w:val="00B84A74"/>
    <w:rsid w:val="00BA0276"/>
    <w:rsid w:val="00BB04EE"/>
    <w:rsid w:val="00BC35A3"/>
    <w:rsid w:val="00BD2A53"/>
    <w:rsid w:val="00BD6C6B"/>
    <w:rsid w:val="00BE3E81"/>
    <w:rsid w:val="00BF7DF2"/>
    <w:rsid w:val="00C03076"/>
    <w:rsid w:val="00C144E2"/>
    <w:rsid w:val="00C16FD4"/>
    <w:rsid w:val="00C21967"/>
    <w:rsid w:val="00C261A9"/>
    <w:rsid w:val="00C332E8"/>
    <w:rsid w:val="00C332F7"/>
    <w:rsid w:val="00C4072F"/>
    <w:rsid w:val="00C47776"/>
    <w:rsid w:val="00C74FB0"/>
    <w:rsid w:val="00C8094C"/>
    <w:rsid w:val="00C831A1"/>
    <w:rsid w:val="00C95292"/>
    <w:rsid w:val="00C97064"/>
    <w:rsid w:val="00CA3317"/>
    <w:rsid w:val="00CA6063"/>
    <w:rsid w:val="00CD4838"/>
    <w:rsid w:val="00CE7AD1"/>
    <w:rsid w:val="00CF4DA1"/>
    <w:rsid w:val="00D03A99"/>
    <w:rsid w:val="00D118BA"/>
    <w:rsid w:val="00D13684"/>
    <w:rsid w:val="00D41385"/>
    <w:rsid w:val="00D544FD"/>
    <w:rsid w:val="00D5467D"/>
    <w:rsid w:val="00D73B1E"/>
    <w:rsid w:val="00D8139F"/>
    <w:rsid w:val="00D96857"/>
    <w:rsid w:val="00DA255D"/>
    <w:rsid w:val="00DA3AE5"/>
    <w:rsid w:val="00DD2275"/>
    <w:rsid w:val="00DD4614"/>
    <w:rsid w:val="00DD6FEE"/>
    <w:rsid w:val="00DE1A12"/>
    <w:rsid w:val="00DF4C4D"/>
    <w:rsid w:val="00DF63A0"/>
    <w:rsid w:val="00E332E2"/>
    <w:rsid w:val="00E346AB"/>
    <w:rsid w:val="00E40BE8"/>
    <w:rsid w:val="00E45F13"/>
    <w:rsid w:val="00E54866"/>
    <w:rsid w:val="00EA4FD0"/>
    <w:rsid w:val="00EE5EF9"/>
    <w:rsid w:val="00F0599D"/>
    <w:rsid w:val="00F30953"/>
    <w:rsid w:val="00F43EDA"/>
    <w:rsid w:val="00F52A27"/>
    <w:rsid w:val="00F64B67"/>
    <w:rsid w:val="00F812F2"/>
    <w:rsid w:val="00F81590"/>
    <w:rsid w:val="00F833E7"/>
    <w:rsid w:val="00F853D7"/>
    <w:rsid w:val="00F910B9"/>
    <w:rsid w:val="00F91C29"/>
    <w:rsid w:val="00F97E69"/>
    <w:rsid w:val="00FC12C9"/>
    <w:rsid w:val="00FC5CEE"/>
    <w:rsid w:val="00FD313D"/>
    <w:rsid w:val="00FF649A"/>
    <w:rsid w:val="00FF7F8E"/>
    <w:rsid w:val="0331F7B3"/>
    <w:rsid w:val="03FAC6A1"/>
    <w:rsid w:val="045165F6"/>
    <w:rsid w:val="089F8CCF"/>
    <w:rsid w:val="08AEF506"/>
    <w:rsid w:val="0AEE3D32"/>
    <w:rsid w:val="0B381225"/>
    <w:rsid w:val="0EBBCD03"/>
    <w:rsid w:val="10D743DB"/>
    <w:rsid w:val="125B8EE2"/>
    <w:rsid w:val="12CCB13C"/>
    <w:rsid w:val="13AF548F"/>
    <w:rsid w:val="1670773C"/>
    <w:rsid w:val="17A93EC2"/>
    <w:rsid w:val="180331B8"/>
    <w:rsid w:val="18D04D1F"/>
    <w:rsid w:val="18E3A3D9"/>
    <w:rsid w:val="1965F8A9"/>
    <w:rsid w:val="1A504E12"/>
    <w:rsid w:val="1C5FE8A4"/>
    <w:rsid w:val="1CFD0F92"/>
    <w:rsid w:val="1DABA468"/>
    <w:rsid w:val="1E4B004F"/>
    <w:rsid w:val="21EDF5ED"/>
    <w:rsid w:val="22FCC2CC"/>
    <w:rsid w:val="234F8058"/>
    <w:rsid w:val="23B33E1B"/>
    <w:rsid w:val="23CEFF46"/>
    <w:rsid w:val="23EA984A"/>
    <w:rsid w:val="287E54DB"/>
    <w:rsid w:val="29361D08"/>
    <w:rsid w:val="29711539"/>
    <w:rsid w:val="298B06BE"/>
    <w:rsid w:val="2CDC439B"/>
    <w:rsid w:val="2D28264F"/>
    <w:rsid w:val="2D5DCC6B"/>
    <w:rsid w:val="2E0D6718"/>
    <w:rsid w:val="2E9A421E"/>
    <w:rsid w:val="2F245074"/>
    <w:rsid w:val="2F7D808D"/>
    <w:rsid w:val="30213342"/>
    <w:rsid w:val="30C6C087"/>
    <w:rsid w:val="312ABFB7"/>
    <w:rsid w:val="3189A9A3"/>
    <w:rsid w:val="31C7CCD4"/>
    <w:rsid w:val="326E343A"/>
    <w:rsid w:val="32E1AE94"/>
    <w:rsid w:val="39DD1AF0"/>
    <w:rsid w:val="3B34C076"/>
    <w:rsid w:val="3E9A19F6"/>
    <w:rsid w:val="403BE480"/>
    <w:rsid w:val="404B429C"/>
    <w:rsid w:val="413FED7F"/>
    <w:rsid w:val="422E7D4E"/>
    <w:rsid w:val="42423E31"/>
    <w:rsid w:val="42B2FC55"/>
    <w:rsid w:val="44D60988"/>
    <w:rsid w:val="46409124"/>
    <w:rsid w:val="4684B85E"/>
    <w:rsid w:val="478103B3"/>
    <w:rsid w:val="4821D7E6"/>
    <w:rsid w:val="487BDB10"/>
    <w:rsid w:val="49FCE8BD"/>
    <w:rsid w:val="4BA1AED1"/>
    <w:rsid w:val="4E41EB21"/>
    <w:rsid w:val="51BFCE34"/>
    <w:rsid w:val="538ADBE8"/>
    <w:rsid w:val="562949CF"/>
    <w:rsid w:val="573B51E3"/>
    <w:rsid w:val="58BF3F60"/>
    <w:rsid w:val="58F9ADFA"/>
    <w:rsid w:val="590FABEC"/>
    <w:rsid w:val="5923128B"/>
    <w:rsid w:val="5AD152AF"/>
    <w:rsid w:val="5E2829F1"/>
    <w:rsid w:val="5E2A1043"/>
    <w:rsid w:val="5E44C9CF"/>
    <w:rsid w:val="5E8825F0"/>
    <w:rsid w:val="60480A34"/>
    <w:rsid w:val="63026D6B"/>
    <w:rsid w:val="65EC57E8"/>
    <w:rsid w:val="665DC16C"/>
    <w:rsid w:val="66A95E9F"/>
    <w:rsid w:val="676697CB"/>
    <w:rsid w:val="6E0A9303"/>
    <w:rsid w:val="6E840C69"/>
    <w:rsid w:val="6FDEE987"/>
    <w:rsid w:val="6FF54D0A"/>
    <w:rsid w:val="7115CCCD"/>
    <w:rsid w:val="71BB3E72"/>
    <w:rsid w:val="726C1C21"/>
    <w:rsid w:val="73843454"/>
    <w:rsid w:val="73D87815"/>
    <w:rsid w:val="73EF5663"/>
    <w:rsid w:val="74C41906"/>
    <w:rsid w:val="77BCD53D"/>
    <w:rsid w:val="77CE3E3E"/>
    <w:rsid w:val="787D37C0"/>
    <w:rsid w:val="78B8A610"/>
    <w:rsid w:val="7ACE5B47"/>
    <w:rsid w:val="7B3012B2"/>
    <w:rsid w:val="7C28F8AB"/>
    <w:rsid w:val="7CA4E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924B2"/>
  <w15:docId w15:val="{C312C39E-74F1-4C67-BF0E-9DE3AB0C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table" w:styleId="TableGrid">
    <w:name w:val="Table Grid"/>
    <w:basedOn w:val="TableNormal"/>
    <w:uiPriority w:val="39"/>
    <w:rsid w:val="0049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72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ur01.safelinks.protection.outlook.com/?url=https%3A%2F%2Fforms.office.com%2FPages%2FResponsePage.aspx%3Fid%3DQkYJD_YuU0ybbGZqQEdpr316XPTBOVBFtqMAmFSnINhURVRCUzRRTzNGWk1DTzVQNjRBUVozWTdFTi4u&amp;data=05%7C02%7CTrine.Radmann%40norwayhealthtech.com%7Ca033912f1e0a41e2fd0c08ddf1eb53b5%7C0f0946422ef64c539b6c666a404769af%7C0%7C0%7C638932715229514026%7CUnknown%7CTWFpbGZsb3d8eyJFbXB0eU1hcGkiOnRydWUsIlYiOiIwLjAuMDAwMCIsIlAiOiJXaW4zMiIsIkFOIjoiTWFpbCIsIldUIjoyfQ%3D%3D%7C0%7C%7C%7C&amp;sdata=6ILbnmzCn%2BAODJcMsSD3Q06py9dciy5P6jdOvHVAxow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037C359F17E48BB3A1FF1CD112616" ma:contentTypeVersion="20" ma:contentTypeDescription="Opprett et nytt dokument." ma:contentTypeScope="" ma:versionID="f5f641848537bde90552c7a09f4338fa">
  <xsd:schema xmlns:xsd="http://www.w3.org/2001/XMLSchema" xmlns:xs="http://www.w3.org/2001/XMLSchema" xmlns:p="http://schemas.microsoft.com/office/2006/metadata/properties" xmlns:ns2="b83efa98-08f6-4144-b7cb-ce8b3d0e8ee6" xmlns:ns3="2e4dd967-a23b-4fd9-9113-08780eac5470" targetNamespace="http://schemas.microsoft.com/office/2006/metadata/properties" ma:root="true" ma:fieldsID="6562fb0344c8622e6d2cd53d1dacd511" ns2:_="" ns3:_="">
    <xsd:import namespace="b83efa98-08f6-4144-b7cb-ce8b3d0e8ee6"/>
    <xsd:import namespace="2e4dd967-a23b-4fd9-9113-08780eac54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efa98-08f6-4144-b7cb-ce8b3d0e8e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for deling av tips" ma:internalName="SharingHintHash" ma:readOnly="true">
      <xsd:simpleType>
        <xsd:restriction base="dms:Text"/>
      </xsd:simple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01e7d2f-b0ae-4ef2-8639-bb6d067bac73}" ma:internalName="TaxCatchAll" ma:showField="CatchAllData" ma:web="b83efa98-08f6-4144-b7cb-ce8b3d0e8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d967-a23b-4fd9-9113-08780eac5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2cdd2d12-38b6-4365-803a-c8c5c92f83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dd967-a23b-4fd9-9113-08780eac5470">
      <Terms xmlns="http://schemas.microsoft.com/office/infopath/2007/PartnerControls"/>
    </lcf76f155ced4ddcb4097134ff3c332f>
    <TaxCatchAll xmlns="b83efa98-08f6-4144-b7cb-ce8b3d0e8ee6" xsi:nil="true"/>
  </documentManagement>
</p:properties>
</file>

<file path=customXml/itemProps1.xml><?xml version="1.0" encoding="utf-8"?>
<ds:datastoreItem xmlns:ds="http://schemas.openxmlformats.org/officeDocument/2006/customXml" ds:itemID="{EB719789-D7A0-47E6-81AE-D5161031F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F5BB0-57EF-457B-8E0D-37512A3E2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efa98-08f6-4144-b7cb-ce8b3d0e8ee6"/>
    <ds:schemaRef ds:uri="2e4dd967-a23b-4fd9-9113-08780eac5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CD8F9-EBC9-4E3C-86BD-9FC45FF46E21}">
  <ds:schemaRefs>
    <ds:schemaRef ds:uri="http://schemas.microsoft.com/office/2006/metadata/properties"/>
    <ds:schemaRef ds:uri="http://schemas.microsoft.com/office/infopath/2007/PartnerControls"/>
    <ds:schemaRef ds:uri="2e4dd967-a23b-4fd9-9113-08780eac5470"/>
    <ds:schemaRef ds:uri="b83efa98-08f6-4144-b7cb-ce8b3d0e8e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Radmann</dc:creator>
  <dc:description/>
  <cp:lastModifiedBy>Trine Radmann</cp:lastModifiedBy>
  <cp:revision>145</cp:revision>
  <cp:lastPrinted>2025-02-10T12:31:00Z</cp:lastPrinted>
  <dcterms:created xsi:type="dcterms:W3CDTF">2025-09-10T07:19:00Z</dcterms:created>
  <dcterms:modified xsi:type="dcterms:W3CDTF">2025-09-16T08:44:00Z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0x010100518037C359F17E48BB3A1FF1CD112616</vt:lpwstr>
  </property>
  <property fmtid="{D5CDD505-2E9C-101B-9397-08002B2CF9AE}" pid="3" name="MediaServiceImageTags">
    <vt:lpwstr/>
  </property>
  <property fmtid="{D5CDD505-2E9C-101B-9397-08002B2CF9AE}" pid="4" name="docLang">
    <vt:lpwstr>nb</vt:lpwstr>
  </property>
</Properties>
</file>