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52D5" w14:textId="1A611914" w:rsidR="00D90A43" w:rsidRPr="007E4B98" w:rsidRDefault="001D4EA8" w:rsidP="008A531D">
      <w:pPr>
        <w:spacing w:after="0" w:line="240" w:lineRule="auto"/>
        <w:rPr>
          <w:rFonts w:cstheme="minorHAnsi"/>
          <w:b/>
          <w:color w:val="018A92"/>
          <w:sz w:val="44"/>
          <w:szCs w:val="48"/>
        </w:rPr>
      </w:pPr>
      <w:r>
        <w:rPr>
          <w:rFonts w:cstheme="minorHAnsi"/>
          <w:b/>
          <w:color w:val="018A92"/>
          <w:sz w:val="44"/>
          <w:szCs w:val="48"/>
          <w:lang w:bidi="en-GB"/>
        </w:rPr>
        <w:t>Project Description Pre-</w:t>
      </w:r>
      <w:r w:rsidR="00097204" w:rsidRPr="007E4B98">
        <w:rPr>
          <w:rFonts w:cstheme="minorHAnsi"/>
          <w:b/>
          <w:color w:val="018A92"/>
          <w:sz w:val="44"/>
          <w:szCs w:val="48"/>
          <w:lang w:bidi="en-GB"/>
        </w:rPr>
        <w:t xml:space="preserve"> Project FORREGION </w:t>
      </w:r>
    </w:p>
    <w:p w14:paraId="33CAC281" w14:textId="158B4F5F" w:rsidR="00DE5561" w:rsidRDefault="000B593D" w:rsidP="00E150DA">
      <w:pPr>
        <w:pStyle w:val="NormalWeb"/>
        <w:rPr>
          <w:rFonts w:asciiTheme="minorHAnsi" w:hAnsiTheme="minorHAnsi" w:cstheme="minorHAnsi"/>
          <w:color w:val="000000"/>
          <w:sz w:val="22"/>
          <w:szCs w:val="22"/>
        </w:rPr>
      </w:pPr>
      <w:r w:rsidRPr="009C1138">
        <w:rPr>
          <w:rFonts w:asciiTheme="minorHAnsi" w:hAnsiTheme="minorHAnsi" w:cstheme="minorHAnsi"/>
          <w:color w:val="000000"/>
          <w:sz w:val="22"/>
          <w:szCs w:val="22"/>
          <w:lang w:bidi="en-GB"/>
        </w:rPr>
        <w:t xml:space="preserve">[The </w:t>
      </w:r>
      <w:r w:rsidR="00F04E44" w:rsidRPr="009C1138">
        <w:rPr>
          <w:rFonts w:asciiTheme="minorHAnsi" w:hAnsiTheme="minorHAnsi" w:cstheme="minorHAnsi"/>
          <w:color w:val="000000"/>
          <w:sz w:val="22"/>
          <w:szCs w:val="22"/>
          <w:lang w:bidi="en-GB"/>
        </w:rPr>
        <w:t>head</w:t>
      </w:r>
      <w:r w:rsidR="00F04E44">
        <w:rPr>
          <w:rFonts w:asciiTheme="minorHAnsi" w:hAnsiTheme="minorHAnsi" w:cstheme="minorHAnsi"/>
          <w:color w:val="000000"/>
          <w:sz w:val="22"/>
          <w:szCs w:val="22"/>
          <w:lang w:bidi="en-GB"/>
        </w:rPr>
        <w:t>ings</w:t>
      </w:r>
      <w:r w:rsidR="00F04E44" w:rsidRPr="009C1138">
        <w:rPr>
          <w:rFonts w:asciiTheme="minorHAnsi" w:hAnsiTheme="minorHAnsi" w:cstheme="minorHAnsi"/>
          <w:color w:val="000000"/>
          <w:sz w:val="22"/>
          <w:szCs w:val="22"/>
          <w:lang w:bidi="en-GB"/>
        </w:rPr>
        <w:t xml:space="preserve"> </w:t>
      </w:r>
      <w:r w:rsidRPr="009C1138">
        <w:rPr>
          <w:rFonts w:asciiTheme="minorHAnsi" w:hAnsiTheme="minorHAnsi" w:cstheme="minorHAnsi"/>
          <w:color w:val="000000"/>
          <w:sz w:val="22"/>
          <w:szCs w:val="22"/>
          <w:lang w:bidi="en-GB"/>
        </w:rPr>
        <w:t>in th</w:t>
      </w:r>
      <w:r w:rsidR="00F04E44">
        <w:rPr>
          <w:rFonts w:asciiTheme="minorHAnsi" w:hAnsiTheme="minorHAnsi" w:cstheme="minorHAnsi"/>
          <w:color w:val="000000"/>
          <w:sz w:val="22"/>
          <w:szCs w:val="22"/>
          <w:lang w:bidi="en-GB"/>
        </w:rPr>
        <w:t>is</w:t>
      </w:r>
      <w:r w:rsidRPr="009C1138">
        <w:rPr>
          <w:rFonts w:asciiTheme="minorHAnsi" w:hAnsiTheme="minorHAnsi" w:cstheme="minorHAnsi"/>
          <w:color w:val="000000"/>
          <w:sz w:val="22"/>
          <w:szCs w:val="22"/>
          <w:lang w:bidi="en-GB"/>
        </w:rPr>
        <w:t xml:space="preserve"> template </w:t>
      </w:r>
      <w:r w:rsidR="00F04E44">
        <w:rPr>
          <w:rFonts w:asciiTheme="minorHAnsi" w:hAnsiTheme="minorHAnsi" w:cstheme="minorHAnsi"/>
          <w:color w:val="000000"/>
          <w:sz w:val="22"/>
          <w:szCs w:val="22"/>
          <w:lang w:bidi="en-GB"/>
        </w:rPr>
        <w:t>must</w:t>
      </w:r>
      <w:r w:rsidR="00F04E44" w:rsidRPr="009C1138">
        <w:rPr>
          <w:rFonts w:asciiTheme="minorHAnsi" w:hAnsiTheme="minorHAnsi" w:cstheme="minorHAnsi"/>
          <w:color w:val="000000"/>
          <w:sz w:val="22"/>
          <w:szCs w:val="22"/>
          <w:lang w:bidi="en-GB"/>
        </w:rPr>
        <w:t xml:space="preserve"> </w:t>
      </w:r>
      <w:r w:rsidRPr="009C1138">
        <w:rPr>
          <w:rFonts w:asciiTheme="minorHAnsi" w:hAnsiTheme="minorHAnsi" w:cstheme="minorHAnsi"/>
          <w:color w:val="000000"/>
          <w:sz w:val="22"/>
          <w:szCs w:val="22"/>
          <w:lang w:bidi="en-GB"/>
        </w:rPr>
        <w:t xml:space="preserve">be followed. The text under the individual headings is intended as a guide to preparing as good an application as possible. The project description </w:t>
      </w:r>
      <w:r w:rsidR="001D4EA8">
        <w:rPr>
          <w:rFonts w:asciiTheme="minorHAnsi" w:hAnsiTheme="minorHAnsi" w:cstheme="minorHAnsi"/>
          <w:color w:val="000000"/>
          <w:sz w:val="22"/>
          <w:szCs w:val="22"/>
          <w:lang w:bidi="en-GB"/>
        </w:rPr>
        <w:t>shall</w:t>
      </w:r>
      <w:r w:rsidRPr="009C1138">
        <w:rPr>
          <w:rFonts w:asciiTheme="minorHAnsi" w:hAnsiTheme="minorHAnsi" w:cstheme="minorHAnsi"/>
          <w:color w:val="000000"/>
          <w:sz w:val="22"/>
          <w:szCs w:val="22"/>
          <w:lang w:bidi="en-GB"/>
        </w:rPr>
        <w:t xml:space="preserve"> not exceed 5 pages. </w:t>
      </w:r>
    </w:p>
    <w:p w14:paraId="44026F24" w14:textId="6C989A8A" w:rsidR="003C25B7" w:rsidRDefault="000B593D" w:rsidP="00E150DA">
      <w:pPr>
        <w:pStyle w:val="NormalWeb"/>
        <w:rPr>
          <w:rFonts w:asciiTheme="minorHAnsi" w:hAnsiTheme="minorHAnsi" w:cstheme="minorHAnsi"/>
          <w:b/>
          <w:bCs/>
          <w:color w:val="018A92"/>
          <w:sz w:val="22"/>
        </w:rPr>
      </w:pPr>
      <w:r w:rsidRPr="009C1138">
        <w:rPr>
          <w:rFonts w:asciiTheme="minorHAnsi" w:hAnsiTheme="minorHAnsi" w:cstheme="minorHAnsi"/>
          <w:color w:val="000000"/>
          <w:sz w:val="22"/>
          <w:szCs w:val="22"/>
          <w:lang w:bidi="en-GB"/>
        </w:rPr>
        <w:t xml:space="preserve">Page format A4 with single line spacing, 11point Arial, Calibri or Times New Roman. Only the </w:t>
      </w:r>
      <w:r w:rsidR="001D4EA8">
        <w:rPr>
          <w:rFonts w:asciiTheme="minorHAnsi" w:hAnsiTheme="minorHAnsi" w:cstheme="minorHAnsi"/>
          <w:color w:val="000000"/>
          <w:sz w:val="22"/>
          <w:szCs w:val="22"/>
          <w:lang w:bidi="en-GB"/>
        </w:rPr>
        <w:t>e-</w:t>
      </w:r>
      <w:r w:rsidRPr="009C1138">
        <w:rPr>
          <w:rFonts w:asciiTheme="minorHAnsi" w:hAnsiTheme="minorHAnsi" w:cstheme="minorHAnsi"/>
          <w:color w:val="000000"/>
          <w:sz w:val="22"/>
          <w:szCs w:val="22"/>
          <w:lang w:bidi="en-GB"/>
        </w:rPr>
        <w:t xml:space="preserve"> application and this project description are used to assess the application, together with </w:t>
      </w:r>
      <w:r w:rsidR="00783FA5">
        <w:rPr>
          <w:rFonts w:asciiTheme="minorHAnsi" w:hAnsiTheme="minorHAnsi" w:cstheme="minorHAnsi"/>
          <w:color w:val="000000"/>
          <w:sz w:val="22"/>
          <w:szCs w:val="22"/>
          <w:lang w:bidi="en-GB"/>
        </w:rPr>
        <w:t xml:space="preserve">the </w:t>
      </w:r>
      <w:r w:rsidRPr="009C1138">
        <w:rPr>
          <w:rFonts w:asciiTheme="minorHAnsi" w:hAnsiTheme="minorHAnsi" w:cstheme="minorHAnsi"/>
          <w:color w:val="000000"/>
          <w:sz w:val="22"/>
          <w:szCs w:val="22"/>
          <w:lang w:bidi="en-GB"/>
        </w:rPr>
        <w:t xml:space="preserve">compulsory attachments described in the </w:t>
      </w:r>
      <w:r w:rsidR="009B48EF">
        <w:rPr>
          <w:rFonts w:asciiTheme="minorHAnsi" w:hAnsiTheme="minorHAnsi" w:cstheme="minorHAnsi"/>
          <w:color w:val="000000"/>
          <w:sz w:val="22"/>
          <w:szCs w:val="22"/>
          <w:lang w:bidi="en-GB"/>
        </w:rPr>
        <w:t>call</w:t>
      </w:r>
      <w:r w:rsidRPr="009C1138">
        <w:rPr>
          <w:rFonts w:asciiTheme="minorHAnsi" w:hAnsiTheme="minorHAnsi" w:cstheme="minorHAnsi"/>
          <w:color w:val="000000"/>
          <w:sz w:val="22"/>
          <w:szCs w:val="22"/>
          <w:lang w:bidi="en-GB"/>
        </w:rPr>
        <w:t>]</w:t>
      </w:r>
    </w:p>
    <w:p w14:paraId="682630A6" w14:textId="17ECE8A9" w:rsidR="00515D8E" w:rsidRDefault="00515D8E" w:rsidP="00E150DA">
      <w:pPr>
        <w:pStyle w:val="NormalWeb"/>
        <w:rPr>
          <w:rFonts w:asciiTheme="minorHAnsi" w:hAnsiTheme="minorHAnsi" w:cstheme="minorHAnsi"/>
          <w:b/>
          <w:bCs/>
          <w:color w:val="018A92"/>
          <w:sz w:val="22"/>
        </w:rPr>
      </w:pPr>
      <w:r>
        <w:rPr>
          <w:rFonts w:asciiTheme="minorHAnsi" w:hAnsiTheme="minorHAnsi" w:cstheme="minorHAnsi"/>
          <w:b/>
          <w:color w:val="018A92"/>
          <w:sz w:val="22"/>
          <w:lang w:bidi="en-GB"/>
        </w:rPr>
        <w:t>Applicant</w:t>
      </w:r>
    </w:p>
    <w:p w14:paraId="5ED2F11A" w14:textId="77777777" w:rsidR="008D59BB" w:rsidRDefault="00515D8E" w:rsidP="00E150DA">
      <w:pPr>
        <w:pStyle w:val="NormalWeb"/>
        <w:rPr>
          <w:rFonts w:asciiTheme="minorHAnsi" w:hAnsiTheme="minorHAnsi" w:cstheme="minorHAnsi"/>
          <w:color w:val="018A92"/>
          <w:sz w:val="22"/>
        </w:rPr>
      </w:pPr>
      <w:r w:rsidRPr="008D59BB">
        <w:rPr>
          <w:rFonts w:asciiTheme="minorHAnsi" w:hAnsiTheme="minorHAnsi" w:cstheme="minorHAnsi"/>
          <w:color w:val="018A92"/>
          <w:sz w:val="22"/>
          <w:lang w:bidi="en-GB"/>
        </w:rPr>
        <w:t>Name:</w:t>
      </w:r>
    </w:p>
    <w:p w14:paraId="67F5729C" w14:textId="4BF5F200" w:rsidR="00515D8E" w:rsidRPr="008D59BB" w:rsidRDefault="008D59BB" w:rsidP="00E150DA">
      <w:pPr>
        <w:pStyle w:val="NormalWeb"/>
        <w:rPr>
          <w:rFonts w:asciiTheme="minorHAnsi" w:hAnsiTheme="minorHAnsi" w:cstheme="minorHAnsi"/>
          <w:color w:val="000000"/>
          <w:sz w:val="22"/>
          <w:szCs w:val="22"/>
        </w:rPr>
      </w:pPr>
      <w:r>
        <w:rPr>
          <w:rFonts w:asciiTheme="minorHAnsi" w:hAnsiTheme="minorHAnsi" w:cstheme="minorHAnsi"/>
          <w:color w:val="018A92"/>
          <w:sz w:val="22"/>
          <w:lang w:bidi="en-GB"/>
        </w:rPr>
        <w:t xml:space="preserve">Org. </w:t>
      </w:r>
      <w:r w:rsidR="00F04E44">
        <w:rPr>
          <w:rFonts w:asciiTheme="minorHAnsi" w:hAnsiTheme="minorHAnsi" w:cstheme="minorHAnsi"/>
          <w:color w:val="018A92"/>
          <w:sz w:val="22"/>
          <w:lang w:bidi="en-GB"/>
        </w:rPr>
        <w:t>n</w:t>
      </w:r>
      <w:r>
        <w:rPr>
          <w:rFonts w:asciiTheme="minorHAnsi" w:hAnsiTheme="minorHAnsi" w:cstheme="minorHAnsi"/>
          <w:color w:val="018A92"/>
          <w:sz w:val="22"/>
          <w:lang w:bidi="en-GB"/>
        </w:rPr>
        <w:t>o.:</w:t>
      </w:r>
    </w:p>
    <w:tbl>
      <w:tblPr>
        <w:tblStyle w:val="Tabellrutenett"/>
        <w:tblW w:w="0" w:type="auto"/>
        <w:tblLook w:val="04A0" w:firstRow="1" w:lastRow="0" w:firstColumn="1" w:lastColumn="0" w:noHBand="0" w:noVBand="1"/>
      </w:tblPr>
      <w:tblGrid>
        <w:gridCol w:w="9060"/>
      </w:tblGrid>
      <w:tr w:rsidR="00B34824" w:rsidRPr="006F0E2A" w14:paraId="58CF6646" w14:textId="77777777" w:rsidTr="00B34824">
        <w:tc>
          <w:tcPr>
            <w:tcW w:w="9060" w:type="dxa"/>
          </w:tcPr>
          <w:p w14:paraId="30EF52EF" w14:textId="77777777" w:rsidR="00057202" w:rsidRPr="009C1138" w:rsidRDefault="00B34824" w:rsidP="00057202">
            <w:pPr>
              <w:pStyle w:val="NormalWeb"/>
              <w:rPr>
                <w:rFonts w:asciiTheme="minorHAnsi" w:hAnsiTheme="minorHAnsi" w:cstheme="minorHAnsi"/>
                <w:sz w:val="22"/>
                <w:szCs w:val="27"/>
              </w:rPr>
            </w:pPr>
            <w:r w:rsidRPr="007E4B98">
              <w:rPr>
                <w:rFonts w:asciiTheme="minorHAnsi" w:hAnsiTheme="minorHAnsi" w:cstheme="minorHAnsi"/>
                <w:b/>
                <w:color w:val="018A92"/>
                <w:sz w:val="22"/>
                <w:lang w:bidi="en-GB"/>
              </w:rPr>
              <w:t>Project Title:</w:t>
            </w:r>
            <w:r w:rsidRPr="007E4B98">
              <w:rPr>
                <w:rFonts w:asciiTheme="minorHAnsi" w:hAnsiTheme="minorHAnsi" w:cstheme="minorHAnsi"/>
                <w:b/>
                <w:color w:val="018A92"/>
                <w:sz w:val="22"/>
                <w:lang w:bidi="en-GB"/>
              </w:rPr>
              <w:br/>
            </w:r>
            <w:r w:rsidR="00057202" w:rsidRPr="009C1138">
              <w:rPr>
                <w:rFonts w:asciiTheme="minorHAnsi" w:hAnsiTheme="minorHAnsi" w:cstheme="minorHAnsi"/>
                <w:sz w:val="22"/>
                <w:szCs w:val="27"/>
                <w:lang w:bidi="en-GB"/>
              </w:rPr>
              <w:t>[Use the same title as in the online application form]</w:t>
            </w:r>
          </w:p>
          <w:p w14:paraId="17B6BF23" w14:textId="00A7A2B7" w:rsidR="00057202" w:rsidRPr="009C1138" w:rsidRDefault="00057202" w:rsidP="00B34824">
            <w:pPr>
              <w:spacing w:after="200" w:line="276" w:lineRule="auto"/>
              <w:rPr>
                <w:rFonts w:cstheme="minorHAnsi"/>
                <w:b/>
                <w:color w:val="00338D" w:themeColor="text2"/>
                <w:szCs w:val="24"/>
              </w:rPr>
            </w:pPr>
          </w:p>
        </w:tc>
      </w:tr>
    </w:tbl>
    <w:p w14:paraId="639DEF6D" w14:textId="7DFF44C7" w:rsidR="00057202" w:rsidRPr="009C1138" w:rsidRDefault="00B82260" w:rsidP="00057202">
      <w:pPr>
        <w:pStyle w:val="NormalWeb"/>
        <w:rPr>
          <w:rFonts w:asciiTheme="minorHAnsi" w:hAnsiTheme="minorHAnsi" w:cstheme="minorHAnsi"/>
          <w:color w:val="000000"/>
          <w:sz w:val="22"/>
          <w:szCs w:val="27"/>
        </w:rPr>
      </w:pPr>
      <w:r>
        <w:rPr>
          <w:rFonts w:asciiTheme="minorHAnsi" w:hAnsiTheme="minorHAnsi" w:cstheme="minorHAnsi"/>
          <w:b/>
          <w:color w:val="018A92"/>
          <w:sz w:val="22"/>
          <w:lang w:bidi="en-GB"/>
        </w:rPr>
        <w:t>R&amp;D</w:t>
      </w:r>
      <w:r w:rsidR="00623D91">
        <w:rPr>
          <w:rFonts w:asciiTheme="minorHAnsi" w:hAnsiTheme="minorHAnsi" w:cstheme="minorHAnsi"/>
          <w:b/>
          <w:color w:val="018A92"/>
          <w:sz w:val="22"/>
          <w:lang w:bidi="en-GB"/>
        </w:rPr>
        <w:t>-adviser</w:t>
      </w:r>
      <w:r w:rsidR="00CF5972" w:rsidRPr="009C1138">
        <w:rPr>
          <w:rFonts w:asciiTheme="minorHAnsi" w:hAnsiTheme="minorHAnsi" w:cstheme="minorHAnsi"/>
          <w:b/>
          <w:color w:val="00338D" w:themeColor="text2"/>
          <w:lang w:bidi="en-GB"/>
        </w:rPr>
        <w:br/>
      </w:r>
      <w:bookmarkStart w:id="0" w:name="_Hlk96544064"/>
      <w:r w:rsidR="00057202" w:rsidRPr="009C1138">
        <w:rPr>
          <w:rFonts w:asciiTheme="minorHAnsi" w:hAnsiTheme="minorHAnsi" w:cstheme="minorHAnsi"/>
          <w:sz w:val="22"/>
          <w:szCs w:val="27"/>
          <w:lang w:bidi="en-GB"/>
        </w:rPr>
        <w:t xml:space="preserve">[Name and organisation of </w:t>
      </w:r>
      <w:r w:rsidR="00783FA5">
        <w:rPr>
          <w:rFonts w:asciiTheme="minorHAnsi" w:hAnsiTheme="minorHAnsi" w:cstheme="minorHAnsi"/>
          <w:sz w:val="22"/>
          <w:szCs w:val="27"/>
          <w:lang w:bidi="en-GB"/>
        </w:rPr>
        <w:t xml:space="preserve">the </w:t>
      </w:r>
      <w:r w:rsidR="00AB3B6D">
        <w:rPr>
          <w:rFonts w:asciiTheme="minorHAnsi" w:hAnsiTheme="minorHAnsi" w:cstheme="minorHAnsi"/>
          <w:sz w:val="22"/>
          <w:szCs w:val="27"/>
          <w:lang w:bidi="en-GB"/>
        </w:rPr>
        <w:t>R&amp;D adviser</w:t>
      </w:r>
      <w:r w:rsidR="00057202" w:rsidRPr="009C1138">
        <w:rPr>
          <w:rFonts w:asciiTheme="minorHAnsi" w:hAnsiTheme="minorHAnsi" w:cstheme="minorHAnsi"/>
          <w:sz w:val="22"/>
          <w:szCs w:val="27"/>
          <w:lang w:bidi="en-GB"/>
        </w:rPr>
        <w:t xml:space="preserve"> </w:t>
      </w:r>
      <w:r w:rsidR="001D4EA8">
        <w:rPr>
          <w:rFonts w:asciiTheme="minorHAnsi" w:hAnsiTheme="minorHAnsi" w:cstheme="minorHAnsi"/>
          <w:sz w:val="22"/>
          <w:szCs w:val="27"/>
          <w:lang w:bidi="en-GB"/>
        </w:rPr>
        <w:t>who</w:t>
      </w:r>
      <w:r w:rsidR="00F04E44">
        <w:rPr>
          <w:rFonts w:asciiTheme="minorHAnsi" w:hAnsiTheme="minorHAnsi" w:cstheme="minorHAnsi"/>
          <w:sz w:val="22"/>
          <w:szCs w:val="27"/>
          <w:lang w:bidi="en-GB"/>
        </w:rPr>
        <w:t xml:space="preserve"> </w:t>
      </w:r>
      <w:r w:rsidR="00057202" w:rsidRPr="009C1138">
        <w:rPr>
          <w:rFonts w:asciiTheme="minorHAnsi" w:hAnsiTheme="minorHAnsi" w:cstheme="minorHAnsi"/>
          <w:sz w:val="22"/>
          <w:szCs w:val="27"/>
          <w:lang w:bidi="en-GB"/>
        </w:rPr>
        <w:t xml:space="preserve">has assisted </w:t>
      </w:r>
      <w:r w:rsidR="00783FA5">
        <w:rPr>
          <w:rFonts w:asciiTheme="minorHAnsi" w:hAnsiTheme="minorHAnsi" w:cstheme="minorHAnsi"/>
          <w:sz w:val="22"/>
          <w:szCs w:val="27"/>
          <w:lang w:bidi="en-GB"/>
        </w:rPr>
        <w:t xml:space="preserve">the </w:t>
      </w:r>
      <w:r w:rsidR="00057202" w:rsidRPr="009C1138">
        <w:rPr>
          <w:rFonts w:asciiTheme="minorHAnsi" w:hAnsiTheme="minorHAnsi" w:cstheme="minorHAnsi"/>
          <w:sz w:val="22"/>
          <w:szCs w:val="27"/>
          <w:lang w:bidi="en-GB"/>
        </w:rPr>
        <w:t>applicant in the project]</w:t>
      </w:r>
    </w:p>
    <w:bookmarkEnd w:id="0"/>
    <w:p w14:paraId="1B087B7F" w14:textId="3F3A8CAD" w:rsidR="00F138FE" w:rsidRPr="009C1138" w:rsidRDefault="00F138FE" w:rsidP="00F138FE">
      <w:pPr>
        <w:keepNext/>
        <w:keepLines/>
        <w:spacing w:after="0"/>
        <w:rPr>
          <w:rFonts w:cstheme="minorHAnsi"/>
          <w:color w:val="00338D" w:themeColor="text2"/>
        </w:rPr>
      </w:pPr>
    </w:p>
    <w:p w14:paraId="2F5F44FB" w14:textId="7C48984B" w:rsidR="0059595A" w:rsidRPr="007E4B98" w:rsidRDefault="00737D7B" w:rsidP="0059595A">
      <w:pPr>
        <w:spacing w:after="120"/>
        <w:rPr>
          <w:rFonts w:cstheme="minorHAnsi"/>
          <w:b/>
          <w:bCs/>
          <w:color w:val="018A92"/>
        </w:rPr>
      </w:pPr>
      <w:r w:rsidRPr="007E4B98">
        <w:rPr>
          <w:rFonts w:cstheme="minorHAnsi"/>
          <w:b/>
          <w:color w:val="018A92"/>
          <w:lang w:bidi="en-GB"/>
        </w:rPr>
        <w:t xml:space="preserve">Research and innovation (description of the </w:t>
      </w:r>
      <w:r w:rsidR="004564B8">
        <w:rPr>
          <w:rFonts w:cstheme="minorHAnsi"/>
          <w:b/>
          <w:color w:val="018A92"/>
          <w:lang w:bidi="en-GB"/>
        </w:rPr>
        <w:t>pre-</w:t>
      </w:r>
      <w:r w:rsidRPr="007E4B98">
        <w:rPr>
          <w:rFonts w:cstheme="minorHAnsi"/>
          <w:b/>
          <w:color w:val="018A92"/>
          <w:lang w:bidi="en-GB"/>
        </w:rPr>
        <w:t>project):</w:t>
      </w:r>
    </w:p>
    <w:p w14:paraId="1012863C" w14:textId="14434E2F" w:rsidR="00AF719E" w:rsidRDefault="0059595A" w:rsidP="1A702BAB">
      <w:pPr>
        <w:autoSpaceDE w:val="0"/>
        <w:autoSpaceDN w:val="0"/>
        <w:adjustRightInd w:val="0"/>
        <w:spacing w:after="0" w:line="240" w:lineRule="auto"/>
      </w:pPr>
      <w:r w:rsidRPr="1A702BAB">
        <w:rPr>
          <w:lang w:bidi="en-GB"/>
        </w:rPr>
        <w:t xml:space="preserve">[Describe the need/challenge that the </w:t>
      </w:r>
      <w:r w:rsidR="004564B8">
        <w:rPr>
          <w:lang w:bidi="en-GB"/>
        </w:rPr>
        <w:t>pre-</w:t>
      </w:r>
      <w:r w:rsidRPr="1A702BAB">
        <w:rPr>
          <w:lang w:bidi="en-GB"/>
        </w:rPr>
        <w:t xml:space="preserve">project will </w:t>
      </w:r>
      <w:r w:rsidR="00F04E44" w:rsidRPr="1A702BAB">
        <w:rPr>
          <w:lang w:bidi="en-GB"/>
        </w:rPr>
        <w:t>address</w:t>
      </w:r>
      <w:r w:rsidRPr="1A702BAB">
        <w:rPr>
          <w:lang w:bidi="en-GB"/>
        </w:rPr>
        <w:t xml:space="preserve">, and how the project can help </w:t>
      </w:r>
      <w:r w:rsidR="00F04E44" w:rsidRPr="1A702BAB">
        <w:rPr>
          <w:lang w:bidi="en-GB"/>
        </w:rPr>
        <w:t xml:space="preserve">resolve </w:t>
      </w:r>
      <w:r w:rsidRPr="1A702BAB">
        <w:rPr>
          <w:lang w:bidi="en-GB"/>
        </w:rPr>
        <w:t>th</w:t>
      </w:r>
      <w:r w:rsidR="00783FA5" w:rsidRPr="1A702BAB">
        <w:rPr>
          <w:lang w:bidi="en-GB"/>
        </w:rPr>
        <w:t>is</w:t>
      </w:r>
      <w:r w:rsidRPr="1A702BAB">
        <w:rPr>
          <w:lang w:bidi="en-GB"/>
        </w:rPr>
        <w:t xml:space="preserve"> need/challenge. </w:t>
      </w:r>
    </w:p>
    <w:p w14:paraId="49EE21B6" w14:textId="64212F75" w:rsidR="00AF719E" w:rsidRDefault="0059595A" w:rsidP="1A702BAB">
      <w:pPr>
        <w:autoSpaceDE w:val="0"/>
        <w:autoSpaceDN w:val="0"/>
        <w:adjustRightInd w:val="0"/>
        <w:spacing w:after="0" w:line="240" w:lineRule="auto"/>
      </w:pPr>
      <w:r w:rsidRPr="1A702BAB">
        <w:rPr>
          <w:lang w:bidi="en-GB"/>
        </w:rPr>
        <w:t xml:space="preserve">What is new about the innovation that the </w:t>
      </w:r>
      <w:r w:rsidR="001D4EA8" w:rsidRPr="1A702BAB">
        <w:rPr>
          <w:lang w:bidi="en-GB"/>
        </w:rPr>
        <w:t>pre-</w:t>
      </w:r>
      <w:r w:rsidRPr="1A702BAB">
        <w:rPr>
          <w:lang w:bidi="en-GB"/>
        </w:rPr>
        <w:t xml:space="preserve"> project is intended to help clarify? </w:t>
      </w:r>
    </w:p>
    <w:p w14:paraId="4CCE60B7" w14:textId="24611E9B" w:rsidR="00011A70" w:rsidRDefault="00011A70" w:rsidP="1A702BAB">
      <w:pPr>
        <w:autoSpaceDE w:val="0"/>
        <w:autoSpaceDN w:val="0"/>
        <w:adjustRightInd w:val="0"/>
        <w:spacing w:after="0" w:line="240" w:lineRule="auto"/>
        <w:rPr>
          <w:lang w:bidi="en-GB"/>
        </w:rPr>
      </w:pPr>
      <w:r w:rsidRPr="1A702BAB">
        <w:rPr>
          <w:lang w:bidi="en-GB"/>
        </w:rPr>
        <w:t xml:space="preserve">Describe how the </w:t>
      </w:r>
      <w:r>
        <w:rPr>
          <w:lang w:bidi="en-GB"/>
        </w:rPr>
        <w:t>pre-</w:t>
      </w:r>
      <w:r w:rsidRPr="1A702BAB">
        <w:rPr>
          <w:lang w:bidi="en-GB"/>
        </w:rPr>
        <w:t>project has the potential to generate new knowledge</w:t>
      </w:r>
      <w:r>
        <w:rPr>
          <w:lang w:bidi="en-GB"/>
        </w:rPr>
        <w:t>.</w:t>
      </w:r>
      <w:r w:rsidRPr="1A702BAB">
        <w:rPr>
          <w:lang w:bidi="en-GB"/>
        </w:rPr>
        <w:t xml:space="preserve"> </w:t>
      </w:r>
    </w:p>
    <w:p w14:paraId="095FDC3A" w14:textId="05249CF0" w:rsidR="000C1361" w:rsidRDefault="000C1361" w:rsidP="1A702BAB">
      <w:pPr>
        <w:autoSpaceDE w:val="0"/>
        <w:autoSpaceDN w:val="0"/>
        <w:adjustRightInd w:val="0"/>
        <w:spacing w:after="0" w:line="240" w:lineRule="auto"/>
        <w:rPr>
          <w:lang w:bidi="en-GB"/>
        </w:rPr>
      </w:pPr>
      <w:r>
        <w:rPr>
          <w:lang w:bidi="en-GB"/>
        </w:rPr>
        <w:t>Desc</w:t>
      </w:r>
      <w:r w:rsidR="00E42C6E">
        <w:rPr>
          <w:lang w:bidi="en-GB"/>
        </w:rPr>
        <w:t xml:space="preserve">ribe the research method (s) </w:t>
      </w:r>
      <w:r w:rsidR="000878C2">
        <w:rPr>
          <w:lang w:bidi="en-GB"/>
        </w:rPr>
        <w:t xml:space="preserve">you will </w:t>
      </w:r>
      <w:r w:rsidR="00C6606F">
        <w:rPr>
          <w:lang w:bidi="en-GB"/>
        </w:rPr>
        <w:t>follow</w:t>
      </w:r>
      <w:r w:rsidR="000D3D7F">
        <w:rPr>
          <w:lang w:bidi="en-GB"/>
        </w:rPr>
        <w:t xml:space="preserve">, and why you think they are </w:t>
      </w:r>
      <w:r w:rsidR="00C6606F">
        <w:rPr>
          <w:lang w:bidi="en-GB"/>
        </w:rPr>
        <w:t>suited for the purpose.</w:t>
      </w:r>
    </w:p>
    <w:p w14:paraId="3970D93F" w14:textId="77777777" w:rsidR="00B1413A" w:rsidRDefault="0059595A" w:rsidP="1A702BAB">
      <w:pPr>
        <w:autoSpaceDE w:val="0"/>
        <w:autoSpaceDN w:val="0"/>
        <w:adjustRightInd w:val="0"/>
        <w:spacing w:after="0" w:line="240" w:lineRule="auto"/>
        <w:rPr>
          <w:lang w:bidi="en-GB"/>
        </w:rPr>
      </w:pPr>
      <w:r w:rsidRPr="1A702BAB">
        <w:rPr>
          <w:lang w:bidi="en-GB"/>
        </w:rPr>
        <w:t xml:space="preserve">How will </w:t>
      </w:r>
      <w:r w:rsidR="24B99417" w:rsidRPr="1A702BAB">
        <w:rPr>
          <w:lang w:bidi="en-GB"/>
        </w:rPr>
        <w:t>research</w:t>
      </w:r>
      <w:r w:rsidRPr="1A702BAB">
        <w:rPr>
          <w:lang w:bidi="en-GB"/>
        </w:rPr>
        <w:t xml:space="preserve"> activities in the </w:t>
      </w:r>
      <w:r w:rsidR="001D4EA8" w:rsidRPr="1A702BAB">
        <w:rPr>
          <w:lang w:bidi="en-GB"/>
        </w:rPr>
        <w:t>pre-project</w:t>
      </w:r>
      <w:r w:rsidRPr="1A702BAB">
        <w:rPr>
          <w:lang w:bidi="en-GB"/>
        </w:rPr>
        <w:t xml:space="preserve"> help clarify the need for research into </w:t>
      </w:r>
      <w:bookmarkStart w:id="1" w:name="_Hlk26343561"/>
      <w:r w:rsidRPr="1A702BAB">
        <w:rPr>
          <w:lang w:bidi="en-GB"/>
        </w:rPr>
        <w:t>further development of the innovation idea?</w:t>
      </w:r>
      <w:bookmarkEnd w:id="1"/>
      <w:r w:rsidR="00B1413A">
        <w:rPr>
          <w:lang w:bidi="en-GB"/>
        </w:rPr>
        <w:t xml:space="preserve"> </w:t>
      </w:r>
    </w:p>
    <w:p w14:paraId="7E01713C" w14:textId="32EF7E27" w:rsidR="00AF719E" w:rsidRDefault="00B1413A" w:rsidP="1A702BAB">
      <w:pPr>
        <w:autoSpaceDE w:val="0"/>
        <w:autoSpaceDN w:val="0"/>
        <w:adjustRightInd w:val="0"/>
        <w:spacing w:after="0" w:line="240" w:lineRule="auto"/>
      </w:pPr>
      <w:r w:rsidRPr="006F0E2A">
        <w:rPr>
          <w:rFonts w:cstheme="minorHAnsi"/>
          <w:lang w:bidi="en-GB"/>
        </w:rPr>
        <w:t>Describe the extent</w:t>
      </w:r>
      <w:r>
        <w:rPr>
          <w:lang w:bidi="en-GB"/>
        </w:rPr>
        <w:t xml:space="preserve"> to which the pre-project supports regional priority areas (see call for applications)</w:t>
      </w:r>
      <w:r w:rsidR="007B1EC9">
        <w:rPr>
          <w:lang w:bidi="en-GB"/>
        </w:rPr>
        <w:t>.</w:t>
      </w:r>
      <w:r w:rsidR="0059595A" w:rsidRPr="1A702BAB">
        <w:rPr>
          <w:lang w:bidi="en-GB"/>
        </w:rPr>
        <w:t xml:space="preserve">] </w:t>
      </w:r>
    </w:p>
    <w:p w14:paraId="0D89CE7E" w14:textId="77777777" w:rsidR="00647172" w:rsidRDefault="00647172" w:rsidP="00F138FE">
      <w:pPr>
        <w:keepNext/>
        <w:keepLines/>
        <w:spacing w:after="0"/>
        <w:rPr>
          <w:rFonts w:cstheme="minorHAnsi"/>
        </w:rPr>
      </w:pPr>
    </w:p>
    <w:p w14:paraId="1350E741" w14:textId="45B3607F" w:rsidR="00057202" w:rsidRPr="007E4B98" w:rsidRDefault="00057202" w:rsidP="00F138FE">
      <w:pPr>
        <w:keepNext/>
        <w:keepLines/>
        <w:spacing w:after="0"/>
        <w:rPr>
          <w:rFonts w:eastAsia="Times New Roman" w:cstheme="minorHAnsi"/>
          <w:b/>
          <w:bCs/>
          <w:color w:val="018A92"/>
          <w:szCs w:val="24"/>
          <w:lang w:eastAsia="nb-NO"/>
        </w:rPr>
      </w:pPr>
      <w:r w:rsidRPr="007E4B98">
        <w:rPr>
          <w:rFonts w:eastAsia="Times New Roman" w:cstheme="minorHAnsi"/>
          <w:b/>
          <w:color w:val="018A92"/>
          <w:szCs w:val="24"/>
          <w:lang w:bidi="en-GB"/>
        </w:rPr>
        <w:t>Objective:</w:t>
      </w:r>
    </w:p>
    <w:p w14:paraId="1FD57028" w14:textId="788583E2" w:rsidR="00F138FE" w:rsidRPr="009C1138" w:rsidRDefault="00057202" w:rsidP="00F138FE">
      <w:pPr>
        <w:keepNext/>
        <w:keepLines/>
        <w:spacing w:after="0"/>
        <w:rPr>
          <w:rFonts w:cstheme="minorHAnsi"/>
        </w:rPr>
      </w:pPr>
      <w:r w:rsidRPr="009C1138">
        <w:rPr>
          <w:rFonts w:cstheme="minorHAnsi"/>
          <w:szCs w:val="27"/>
          <w:lang w:bidi="en-GB"/>
        </w:rPr>
        <w:t xml:space="preserve">[The objective of the </w:t>
      </w:r>
      <w:r w:rsidR="001D4EA8">
        <w:rPr>
          <w:rFonts w:cstheme="minorHAnsi"/>
          <w:szCs w:val="27"/>
          <w:lang w:bidi="en-GB"/>
        </w:rPr>
        <w:t>pre-project</w:t>
      </w:r>
      <w:r w:rsidRPr="009C1138">
        <w:rPr>
          <w:rFonts w:cstheme="minorHAnsi"/>
          <w:szCs w:val="27"/>
          <w:lang w:bidi="en-GB"/>
        </w:rPr>
        <w:t xml:space="preserve"> </w:t>
      </w:r>
      <w:r w:rsidR="001D4EA8">
        <w:rPr>
          <w:rFonts w:cstheme="minorHAnsi"/>
          <w:szCs w:val="27"/>
          <w:lang w:bidi="en-GB"/>
        </w:rPr>
        <w:t>for which</w:t>
      </w:r>
      <w:r w:rsidRPr="009C1138">
        <w:rPr>
          <w:rFonts w:cstheme="minorHAnsi"/>
          <w:szCs w:val="27"/>
          <w:lang w:bidi="en-GB"/>
        </w:rPr>
        <w:t xml:space="preserve"> support is being applied for. Divide into one main </w:t>
      </w:r>
      <w:r w:rsidR="001D4EA8">
        <w:rPr>
          <w:rFonts w:cstheme="minorHAnsi"/>
          <w:szCs w:val="27"/>
          <w:lang w:bidi="en-GB"/>
        </w:rPr>
        <w:t>objective</w:t>
      </w:r>
      <w:r w:rsidRPr="009C1138">
        <w:rPr>
          <w:rFonts w:cstheme="minorHAnsi"/>
          <w:szCs w:val="27"/>
          <w:lang w:bidi="en-GB"/>
        </w:rPr>
        <w:t xml:space="preserve"> and one or more </w:t>
      </w:r>
      <w:r w:rsidR="001D4EA8">
        <w:rPr>
          <w:rFonts w:cstheme="minorHAnsi"/>
          <w:szCs w:val="27"/>
          <w:lang w:bidi="en-GB"/>
        </w:rPr>
        <w:t>secondary objectives</w:t>
      </w:r>
      <w:r w:rsidRPr="009C1138">
        <w:rPr>
          <w:rFonts w:cstheme="minorHAnsi"/>
          <w:szCs w:val="27"/>
          <w:lang w:bidi="en-GB"/>
        </w:rPr>
        <w:t xml:space="preserve">. The </w:t>
      </w:r>
      <w:r w:rsidR="001D4EA8">
        <w:rPr>
          <w:rFonts w:cstheme="minorHAnsi"/>
          <w:szCs w:val="27"/>
          <w:lang w:bidi="en-GB"/>
        </w:rPr>
        <w:t>objectives</w:t>
      </w:r>
      <w:r w:rsidRPr="009C1138">
        <w:rPr>
          <w:rFonts w:cstheme="minorHAnsi"/>
          <w:szCs w:val="27"/>
          <w:lang w:bidi="en-GB"/>
        </w:rPr>
        <w:t xml:space="preserve"> should be verifiable and show what the project is intended to clarify. Use the same </w:t>
      </w:r>
      <w:r w:rsidR="001D4EA8">
        <w:rPr>
          <w:rFonts w:cstheme="minorHAnsi"/>
          <w:szCs w:val="27"/>
          <w:lang w:bidi="en-GB"/>
        </w:rPr>
        <w:t>objectives</w:t>
      </w:r>
      <w:r w:rsidRPr="009C1138">
        <w:rPr>
          <w:rFonts w:cstheme="minorHAnsi"/>
          <w:szCs w:val="27"/>
          <w:lang w:bidi="en-GB"/>
        </w:rPr>
        <w:t xml:space="preserve"> as in the online application form]</w:t>
      </w:r>
    </w:p>
    <w:p w14:paraId="3812FE2B" w14:textId="5E3148C4" w:rsidR="00F138FE" w:rsidRPr="006F0E2A" w:rsidRDefault="00F138FE" w:rsidP="00F138FE">
      <w:pPr>
        <w:keepNext/>
        <w:keepLines/>
        <w:spacing w:after="0"/>
        <w:rPr>
          <w:rFonts w:cstheme="minorHAnsi"/>
          <w:color w:val="00338D" w:themeColor="text2"/>
        </w:rPr>
      </w:pPr>
    </w:p>
    <w:p w14:paraId="4A09B239" w14:textId="52FE3F9B" w:rsidR="005255BA" w:rsidRPr="007E4B98" w:rsidRDefault="005255BA" w:rsidP="009C1138">
      <w:pPr>
        <w:keepNext/>
        <w:keepLines/>
        <w:spacing w:after="0"/>
        <w:rPr>
          <w:rFonts w:eastAsia="Times New Roman" w:cstheme="minorHAnsi"/>
          <w:b/>
          <w:bCs/>
          <w:color w:val="018A92"/>
          <w:szCs w:val="24"/>
          <w:lang w:eastAsia="nb-NO"/>
        </w:rPr>
      </w:pPr>
      <w:r w:rsidRPr="007E4B98">
        <w:rPr>
          <w:rFonts w:eastAsia="Times New Roman" w:cstheme="minorHAnsi"/>
          <w:b/>
          <w:color w:val="018A92"/>
          <w:szCs w:val="24"/>
          <w:lang w:bidi="en-GB"/>
        </w:rPr>
        <w:t>Activities and milestones:</w:t>
      </w:r>
    </w:p>
    <w:p w14:paraId="47361F4F" w14:textId="49F0A89D" w:rsidR="00F138FE" w:rsidRPr="009C1138" w:rsidRDefault="005255BA" w:rsidP="00E150DA">
      <w:pPr>
        <w:pStyle w:val="NormalWeb"/>
        <w:rPr>
          <w:rFonts w:asciiTheme="minorHAnsi" w:hAnsiTheme="minorHAnsi" w:cstheme="minorHAnsi"/>
          <w:color w:val="000000"/>
          <w:sz w:val="22"/>
          <w:szCs w:val="22"/>
        </w:rPr>
      </w:pPr>
      <w:r w:rsidRPr="009C1138">
        <w:rPr>
          <w:rFonts w:asciiTheme="minorHAnsi" w:hAnsiTheme="minorHAnsi" w:cstheme="minorHAnsi"/>
          <w:sz w:val="22"/>
          <w:szCs w:val="22"/>
          <w:lang w:bidi="en-GB"/>
        </w:rPr>
        <w:t xml:space="preserve">[Provide a brief description of activities, milestones and costs in the </w:t>
      </w:r>
      <w:r w:rsidR="001D4EA8">
        <w:rPr>
          <w:rFonts w:asciiTheme="minorHAnsi" w:hAnsiTheme="minorHAnsi" w:cstheme="minorHAnsi"/>
          <w:sz w:val="22"/>
          <w:szCs w:val="22"/>
          <w:lang w:bidi="en-GB"/>
        </w:rPr>
        <w:t>pre-project</w:t>
      </w:r>
      <w:r w:rsidRPr="009C1138">
        <w:rPr>
          <w:rFonts w:asciiTheme="minorHAnsi" w:hAnsiTheme="minorHAnsi" w:cstheme="minorHAnsi"/>
          <w:sz w:val="22"/>
          <w:szCs w:val="22"/>
          <w:lang w:bidi="en-GB"/>
        </w:rPr>
        <w:t>. Use the table below to summarise:]</w:t>
      </w:r>
      <w:r w:rsidRPr="009C1138">
        <w:rPr>
          <w:rFonts w:asciiTheme="minorHAnsi" w:hAnsiTheme="minorHAnsi" w:cstheme="minorHAnsi"/>
          <w:sz w:val="22"/>
          <w:szCs w:val="22"/>
          <w:lang w:bidi="en-GB"/>
        </w:rPr>
        <w:br/>
      </w:r>
    </w:p>
    <w:tbl>
      <w:tblPr>
        <w:tblStyle w:val="Tabellrutenett"/>
        <w:tblpPr w:leftFromText="141" w:rightFromText="141" w:vertAnchor="text" w:horzAnchor="margin" w:tblpY="-114"/>
        <w:tblOverlap w:val="never"/>
        <w:tblW w:w="9061" w:type="dxa"/>
        <w:tblLook w:val="04A0" w:firstRow="1" w:lastRow="0" w:firstColumn="1" w:lastColumn="0" w:noHBand="0" w:noVBand="1"/>
      </w:tblPr>
      <w:tblGrid>
        <w:gridCol w:w="4755"/>
        <w:gridCol w:w="1410"/>
        <w:gridCol w:w="825"/>
        <w:gridCol w:w="955"/>
        <w:gridCol w:w="1116"/>
      </w:tblGrid>
      <w:tr w:rsidR="00B018D1" w:rsidRPr="006F0E2A" w14:paraId="5A46B9B3" w14:textId="67EEED52" w:rsidTr="1A702BAB">
        <w:trPr>
          <w:trHeight w:hRule="exact" w:val="284"/>
        </w:trPr>
        <w:tc>
          <w:tcPr>
            <w:tcW w:w="4755" w:type="dxa"/>
          </w:tcPr>
          <w:p w14:paraId="153F97FD" w14:textId="77777777" w:rsidR="00B018D1" w:rsidRPr="007E4B98" w:rsidRDefault="00B018D1" w:rsidP="00F138FE">
            <w:pPr>
              <w:spacing w:after="0"/>
              <w:rPr>
                <w:rFonts w:cstheme="minorHAnsi"/>
                <w:b/>
                <w:bCs/>
                <w:color w:val="018A92"/>
              </w:rPr>
            </w:pPr>
            <w:r w:rsidRPr="007E4B98">
              <w:rPr>
                <w:rFonts w:cstheme="minorHAnsi"/>
                <w:b/>
                <w:color w:val="018A92"/>
                <w:lang w:bidi="en-GB"/>
              </w:rPr>
              <w:t>Main activity - method</w:t>
            </w:r>
          </w:p>
        </w:tc>
        <w:tc>
          <w:tcPr>
            <w:tcW w:w="1410" w:type="dxa"/>
          </w:tcPr>
          <w:p w14:paraId="43B67CE2" w14:textId="322777D0" w:rsidR="00B018D1" w:rsidRPr="007E4B98" w:rsidRDefault="001D4EA8" w:rsidP="00F138FE">
            <w:pPr>
              <w:spacing w:after="0"/>
              <w:rPr>
                <w:rFonts w:cstheme="minorHAnsi"/>
                <w:b/>
                <w:bCs/>
                <w:color w:val="018A92"/>
              </w:rPr>
            </w:pPr>
            <w:r>
              <w:rPr>
                <w:rFonts w:cstheme="minorHAnsi"/>
                <w:b/>
                <w:color w:val="018A92"/>
                <w:lang w:bidi="en-GB"/>
              </w:rPr>
              <w:t>Responsible</w:t>
            </w:r>
          </w:p>
        </w:tc>
        <w:tc>
          <w:tcPr>
            <w:tcW w:w="825" w:type="dxa"/>
          </w:tcPr>
          <w:p w14:paraId="4AE1B7E0" w14:textId="77777777" w:rsidR="00B018D1" w:rsidRPr="007E4B98" w:rsidRDefault="00B018D1" w:rsidP="00F138FE">
            <w:pPr>
              <w:spacing w:after="0"/>
              <w:rPr>
                <w:rFonts w:cstheme="minorHAnsi"/>
                <w:b/>
                <w:bCs/>
                <w:color w:val="018A92"/>
              </w:rPr>
            </w:pPr>
            <w:r w:rsidRPr="007E4B98">
              <w:rPr>
                <w:rFonts w:cstheme="minorHAnsi"/>
                <w:b/>
                <w:color w:val="018A92"/>
                <w:lang w:bidi="en-GB"/>
              </w:rPr>
              <w:t>From (date)</w:t>
            </w:r>
          </w:p>
        </w:tc>
        <w:tc>
          <w:tcPr>
            <w:tcW w:w="955" w:type="dxa"/>
          </w:tcPr>
          <w:p w14:paraId="5057FB0B" w14:textId="77777777" w:rsidR="00B018D1" w:rsidRPr="007E4B98" w:rsidRDefault="00B018D1" w:rsidP="00F138FE">
            <w:pPr>
              <w:spacing w:after="0"/>
              <w:rPr>
                <w:rFonts w:cstheme="minorHAnsi"/>
                <w:b/>
                <w:bCs/>
                <w:color w:val="018A92"/>
              </w:rPr>
            </w:pPr>
            <w:r w:rsidRPr="007E4B98">
              <w:rPr>
                <w:rFonts w:cstheme="minorHAnsi"/>
                <w:b/>
                <w:color w:val="018A92"/>
                <w:lang w:bidi="en-GB"/>
              </w:rPr>
              <w:t>To (date)</w:t>
            </w:r>
          </w:p>
        </w:tc>
        <w:tc>
          <w:tcPr>
            <w:tcW w:w="1116" w:type="dxa"/>
          </w:tcPr>
          <w:p w14:paraId="541354FB" w14:textId="04053303" w:rsidR="00B018D1" w:rsidRPr="007E4B98" w:rsidRDefault="00B018D1" w:rsidP="00F138FE">
            <w:pPr>
              <w:spacing w:after="0"/>
              <w:rPr>
                <w:rFonts w:cstheme="minorHAnsi"/>
                <w:b/>
                <w:bCs/>
                <w:color w:val="018A92"/>
              </w:rPr>
            </w:pPr>
            <w:r w:rsidRPr="007E4B98">
              <w:rPr>
                <w:rFonts w:cstheme="minorHAnsi"/>
                <w:b/>
                <w:color w:val="018A92"/>
                <w:lang w:bidi="en-GB"/>
              </w:rPr>
              <w:t>Cost</w:t>
            </w:r>
          </w:p>
        </w:tc>
      </w:tr>
      <w:tr w:rsidR="00B018D1" w:rsidRPr="006F0E2A" w14:paraId="6CFD3B6E" w14:textId="368004A5" w:rsidTr="1A702BAB">
        <w:trPr>
          <w:trHeight w:hRule="exact" w:val="284"/>
        </w:trPr>
        <w:tc>
          <w:tcPr>
            <w:tcW w:w="4755" w:type="dxa"/>
          </w:tcPr>
          <w:p w14:paraId="7BF3CB0A" w14:textId="77777777" w:rsidR="00B018D1" w:rsidRPr="009C1138" w:rsidRDefault="00B018D1" w:rsidP="00F138FE">
            <w:pPr>
              <w:spacing w:after="0"/>
              <w:rPr>
                <w:rFonts w:cstheme="minorHAnsi"/>
              </w:rPr>
            </w:pPr>
          </w:p>
        </w:tc>
        <w:tc>
          <w:tcPr>
            <w:tcW w:w="1410" w:type="dxa"/>
          </w:tcPr>
          <w:p w14:paraId="52C1432E" w14:textId="77777777" w:rsidR="00B018D1" w:rsidRPr="009C1138" w:rsidRDefault="00B018D1" w:rsidP="00F138FE">
            <w:pPr>
              <w:spacing w:after="0"/>
              <w:rPr>
                <w:rFonts w:cstheme="minorHAnsi"/>
              </w:rPr>
            </w:pPr>
          </w:p>
        </w:tc>
        <w:tc>
          <w:tcPr>
            <w:tcW w:w="825" w:type="dxa"/>
          </w:tcPr>
          <w:p w14:paraId="5B3B21FD" w14:textId="77777777" w:rsidR="00B018D1" w:rsidRPr="009C1138" w:rsidRDefault="00B018D1" w:rsidP="00F138FE">
            <w:pPr>
              <w:spacing w:after="0"/>
              <w:rPr>
                <w:rFonts w:cstheme="minorHAnsi"/>
              </w:rPr>
            </w:pPr>
          </w:p>
        </w:tc>
        <w:tc>
          <w:tcPr>
            <w:tcW w:w="955" w:type="dxa"/>
          </w:tcPr>
          <w:p w14:paraId="0693BE6E" w14:textId="77777777" w:rsidR="00B018D1" w:rsidRPr="009C1138" w:rsidRDefault="00B018D1" w:rsidP="00F138FE">
            <w:pPr>
              <w:spacing w:after="0"/>
              <w:rPr>
                <w:rFonts w:cstheme="minorHAnsi"/>
              </w:rPr>
            </w:pPr>
          </w:p>
        </w:tc>
        <w:tc>
          <w:tcPr>
            <w:tcW w:w="1116" w:type="dxa"/>
          </w:tcPr>
          <w:p w14:paraId="683F0023" w14:textId="77777777" w:rsidR="00B018D1" w:rsidRPr="009C1138" w:rsidRDefault="00B018D1" w:rsidP="00F138FE">
            <w:pPr>
              <w:spacing w:after="0"/>
              <w:rPr>
                <w:rFonts w:cstheme="minorHAnsi"/>
              </w:rPr>
            </w:pPr>
          </w:p>
        </w:tc>
      </w:tr>
      <w:tr w:rsidR="00B018D1" w:rsidRPr="006F0E2A" w14:paraId="12E5FB48" w14:textId="16ECADD4" w:rsidTr="1A702BAB">
        <w:trPr>
          <w:trHeight w:hRule="exact" w:val="284"/>
        </w:trPr>
        <w:tc>
          <w:tcPr>
            <w:tcW w:w="4755" w:type="dxa"/>
          </w:tcPr>
          <w:p w14:paraId="5DA84936" w14:textId="77777777" w:rsidR="00B018D1" w:rsidRPr="009C1138" w:rsidRDefault="00B018D1" w:rsidP="00F138FE">
            <w:pPr>
              <w:spacing w:after="0"/>
              <w:rPr>
                <w:rFonts w:cstheme="minorHAnsi"/>
                <w:highlight w:val="yellow"/>
              </w:rPr>
            </w:pPr>
          </w:p>
        </w:tc>
        <w:tc>
          <w:tcPr>
            <w:tcW w:w="1410" w:type="dxa"/>
          </w:tcPr>
          <w:p w14:paraId="1C0D96C1" w14:textId="77777777" w:rsidR="00B018D1" w:rsidRPr="009C1138" w:rsidRDefault="00B018D1" w:rsidP="00F138FE">
            <w:pPr>
              <w:spacing w:after="0"/>
              <w:rPr>
                <w:rFonts w:cstheme="minorHAnsi"/>
                <w:highlight w:val="yellow"/>
              </w:rPr>
            </w:pPr>
          </w:p>
        </w:tc>
        <w:tc>
          <w:tcPr>
            <w:tcW w:w="825" w:type="dxa"/>
          </w:tcPr>
          <w:p w14:paraId="505D2070" w14:textId="77777777" w:rsidR="00B018D1" w:rsidRPr="009C1138" w:rsidRDefault="00B018D1" w:rsidP="00F138FE">
            <w:pPr>
              <w:spacing w:after="0"/>
              <w:rPr>
                <w:rFonts w:cstheme="minorHAnsi"/>
                <w:highlight w:val="yellow"/>
              </w:rPr>
            </w:pPr>
          </w:p>
        </w:tc>
        <w:tc>
          <w:tcPr>
            <w:tcW w:w="955" w:type="dxa"/>
          </w:tcPr>
          <w:p w14:paraId="1FB2369D" w14:textId="77777777" w:rsidR="00B018D1" w:rsidRPr="009C1138" w:rsidRDefault="00B018D1" w:rsidP="00F138FE">
            <w:pPr>
              <w:spacing w:after="0"/>
              <w:rPr>
                <w:rFonts w:cstheme="minorHAnsi"/>
                <w:highlight w:val="yellow"/>
              </w:rPr>
            </w:pPr>
          </w:p>
        </w:tc>
        <w:tc>
          <w:tcPr>
            <w:tcW w:w="1116" w:type="dxa"/>
          </w:tcPr>
          <w:p w14:paraId="10D5517F" w14:textId="77777777" w:rsidR="00B018D1" w:rsidRPr="009C1138" w:rsidRDefault="00B018D1" w:rsidP="00F138FE">
            <w:pPr>
              <w:spacing w:after="0"/>
              <w:rPr>
                <w:rFonts w:cstheme="minorHAnsi"/>
                <w:highlight w:val="yellow"/>
              </w:rPr>
            </w:pPr>
          </w:p>
        </w:tc>
      </w:tr>
      <w:tr w:rsidR="00B018D1" w:rsidRPr="006F0E2A" w14:paraId="39DAE4B5" w14:textId="64DC430F" w:rsidTr="1A702BAB">
        <w:trPr>
          <w:trHeight w:hRule="exact" w:val="284"/>
        </w:trPr>
        <w:tc>
          <w:tcPr>
            <w:tcW w:w="4755" w:type="dxa"/>
          </w:tcPr>
          <w:p w14:paraId="55812FFF" w14:textId="77777777" w:rsidR="00B018D1" w:rsidRPr="009C1138" w:rsidRDefault="00B018D1" w:rsidP="00F138FE">
            <w:pPr>
              <w:spacing w:after="0"/>
              <w:rPr>
                <w:rFonts w:cstheme="minorHAnsi"/>
                <w:highlight w:val="yellow"/>
              </w:rPr>
            </w:pPr>
          </w:p>
        </w:tc>
        <w:tc>
          <w:tcPr>
            <w:tcW w:w="1410" w:type="dxa"/>
          </w:tcPr>
          <w:p w14:paraId="581B2C3E" w14:textId="77777777" w:rsidR="00B018D1" w:rsidRPr="009C1138" w:rsidRDefault="00B018D1" w:rsidP="00F138FE">
            <w:pPr>
              <w:spacing w:after="0"/>
              <w:rPr>
                <w:rFonts w:cstheme="minorHAnsi"/>
                <w:highlight w:val="yellow"/>
              </w:rPr>
            </w:pPr>
          </w:p>
        </w:tc>
        <w:tc>
          <w:tcPr>
            <w:tcW w:w="825" w:type="dxa"/>
          </w:tcPr>
          <w:p w14:paraId="257D21DD" w14:textId="77777777" w:rsidR="00B018D1" w:rsidRPr="009C1138" w:rsidRDefault="00B018D1" w:rsidP="00F138FE">
            <w:pPr>
              <w:spacing w:after="0"/>
              <w:rPr>
                <w:rFonts w:cstheme="minorHAnsi"/>
                <w:highlight w:val="yellow"/>
              </w:rPr>
            </w:pPr>
          </w:p>
        </w:tc>
        <w:tc>
          <w:tcPr>
            <w:tcW w:w="955" w:type="dxa"/>
          </w:tcPr>
          <w:p w14:paraId="4C88DEDF" w14:textId="77777777" w:rsidR="00B018D1" w:rsidRPr="009C1138" w:rsidRDefault="00B018D1" w:rsidP="00F138FE">
            <w:pPr>
              <w:spacing w:after="0"/>
              <w:rPr>
                <w:rFonts w:cstheme="minorHAnsi"/>
                <w:highlight w:val="yellow"/>
              </w:rPr>
            </w:pPr>
          </w:p>
        </w:tc>
        <w:tc>
          <w:tcPr>
            <w:tcW w:w="1116" w:type="dxa"/>
          </w:tcPr>
          <w:p w14:paraId="71058890" w14:textId="77777777" w:rsidR="00B018D1" w:rsidRPr="009C1138" w:rsidRDefault="00B018D1" w:rsidP="00F138FE">
            <w:pPr>
              <w:spacing w:after="0"/>
              <w:rPr>
                <w:rFonts w:cstheme="minorHAnsi"/>
                <w:highlight w:val="yellow"/>
              </w:rPr>
            </w:pPr>
          </w:p>
        </w:tc>
      </w:tr>
      <w:tr w:rsidR="00B018D1" w:rsidRPr="006F0E2A" w14:paraId="7FA18ADE" w14:textId="7C9B7E8E" w:rsidTr="1A702BAB">
        <w:trPr>
          <w:trHeight w:hRule="exact" w:val="284"/>
        </w:trPr>
        <w:tc>
          <w:tcPr>
            <w:tcW w:w="4755" w:type="dxa"/>
          </w:tcPr>
          <w:p w14:paraId="0A31F902" w14:textId="77777777" w:rsidR="00B018D1" w:rsidRPr="009C1138" w:rsidRDefault="00B018D1" w:rsidP="00F138FE">
            <w:pPr>
              <w:spacing w:after="0"/>
              <w:rPr>
                <w:rFonts w:cstheme="minorHAnsi"/>
                <w:highlight w:val="yellow"/>
              </w:rPr>
            </w:pPr>
          </w:p>
        </w:tc>
        <w:tc>
          <w:tcPr>
            <w:tcW w:w="1410" w:type="dxa"/>
          </w:tcPr>
          <w:p w14:paraId="3A2A713B" w14:textId="77777777" w:rsidR="00B018D1" w:rsidRPr="009C1138" w:rsidRDefault="00B018D1" w:rsidP="00F138FE">
            <w:pPr>
              <w:spacing w:after="0"/>
              <w:rPr>
                <w:rFonts w:cstheme="minorHAnsi"/>
                <w:highlight w:val="yellow"/>
              </w:rPr>
            </w:pPr>
          </w:p>
        </w:tc>
        <w:tc>
          <w:tcPr>
            <w:tcW w:w="825" w:type="dxa"/>
          </w:tcPr>
          <w:p w14:paraId="0946C46C" w14:textId="77777777" w:rsidR="00B018D1" w:rsidRPr="009C1138" w:rsidRDefault="00B018D1" w:rsidP="00F138FE">
            <w:pPr>
              <w:spacing w:after="0"/>
              <w:rPr>
                <w:rFonts w:cstheme="minorHAnsi"/>
                <w:highlight w:val="yellow"/>
              </w:rPr>
            </w:pPr>
          </w:p>
        </w:tc>
        <w:tc>
          <w:tcPr>
            <w:tcW w:w="955" w:type="dxa"/>
          </w:tcPr>
          <w:p w14:paraId="7AEA0A7E" w14:textId="77777777" w:rsidR="00B018D1" w:rsidRPr="009C1138" w:rsidRDefault="00B018D1" w:rsidP="00F138FE">
            <w:pPr>
              <w:spacing w:after="0"/>
              <w:rPr>
                <w:rFonts w:cstheme="minorHAnsi"/>
                <w:highlight w:val="yellow"/>
              </w:rPr>
            </w:pPr>
          </w:p>
        </w:tc>
        <w:tc>
          <w:tcPr>
            <w:tcW w:w="1116" w:type="dxa"/>
          </w:tcPr>
          <w:p w14:paraId="74530851" w14:textId="77777777" w:rsidR="00B018D1" w:rsidRPr="009C1138" w:rsidRDefault="00B018D1" w:rsidP="00F138FE">
            <w:pPr>
              <w:spacing w:after="0"/>
              <w:rPr>
                <w:rFonts w:cstheme="minorHAnsi"/>
                <w:highlight w:val="yellow"/>
              </w:rPr>
            </w:pPr>
          </w:p>
        </w:tc>
      </w:tr>
    </w:tbl>
    <w:p w14:paraId="6F55C16B" w14:textId="6B1305AC" w:rsidR="00B018D1" w:rsidRPr="006F0E2A" w:rsidRDefault="00B018D1" w:rsidP="00B34824">
      <w:pPr>
        <w:spacing w:after="120"/>
        <w:rPr>
          <w:rFonts w:cstheme="minorHAnsi"/>
          <w:color w:val="FF0000"/>
        </w:rPr>
      </w:pPr>
    </w:p>
    <w:p w14:paraId="53CD82A2" w14:textId="627811C5" w:rsidR="00B018D1" w:rsidRPr="007E4B98" w:rsidRDefault="00786DBA" w:rsidP="009C1138">
      <w:pPr>
        <w:keepNext/>
        <w:keepLines/>
        <w:spacing w:after="0"/>
        <w:rPr>
          <w:rFonts w:eastAsia="Times New Roman" w:cstheme="minorHAnsi"/>
          <w:b/>
          <w:bCs/>
          <w:color w:val="018A92"/>
          <w:szCs w:val="24"/>
          <w:lang w:eastAsia="nb-NO"/>
        </w:rPr>
      </w:pPr>
      <w:r w:rsidRPr="007E4B98">
        <w:rPr>
          <w:rFonts w:eastAsia="Times New Roman" w:cstheme="minorHAnsi"/>
          <w:b/>
          <w:color w:val="018A92"/>
          <w:szCs w:val="24"/>
          <w:lang w:bidi="en-GB"/>
        </w:rPr>
        <w:lastRenderedPageBreak/>
        <w:t>Implementation (organisation of the project):</w:t>
      </w:r>
    </w:p>
    <w:p w14:paraId="3B4A21FD" w14:textId="77777777" w:rsidR="00136725" w:rsidRDefault="00B018D1" w:rsidP="00B018D1">
      <w:pPr>
        <w:pStyle w:val="NormalWeb"/>
        <w:rPr>
          <w:rFonts w:asciiTheme="minorHAnsi" w:hAnsiTheme="minorHAnsi" w:cstheme="minorHAnsi"/>
          <w:sz w:val="22"/>
          <w:szCs w:val="22"/>
          <w:lang w:bidi="en-GB"/>
        </w:rPr>
      </w:pPr>
      <w:r w:rsidRPr="009C1138">
        <w:rPr>
          <w:rFonts w:asciiTheme="minorHAnsi" w:hAnsiTheme="minorHAnsi" w:cstheme="minorHAnsi"/>
          <w:sz w:val="22"/>
          <w:szCs w:val="22"/>
          <w:lang w:bidi="en-GB"/>
        </w:rPr>
        <w:t>[Describe the competenc</w:t>
      </w:r>
      <w:r w:rsidR="00F04E44">
        <w:rPr>
          <w:rFonts w:asciiTheme="minorHAnsi" w:hAnsiTheme="minorHAnsi" w:cstheme="minorHAnsi"/>
          <w:sz w:val="22"/>
          <w:szCs w:val="22"/>
          <w:lang w:bidi="en-GB"/>
        </w:rPr>
        <w:t>ies</w:t>
      </w:r>
      <w:r w:rsidRPr="009C1138">
        <w:rPr>
          <w:rFonts w:asciiTheme="minorHAnsi" w:hAnsiTheme="minorHAnsi" w:cstheme="minorHAnsi"/>
          <w:sz w:val="22"/>
          <w:szCs w:val="22"/>
          <w:lang w:bidi="en-GB"/>
        </w:rPr>
        <w:t xml:space="preserve"> of the </w:t>
      </w:r>
      <w:r w:rsidR="001D4EA8">
        <w:rPr>
          <w:rFonts w:asciiTheme="minorHAnsi" w:hAnsiTheme="minorHAnsi" w:cstheme="minorHAnsi"/>
          <w:sz w:val="22"/>
          <w:szCs w:val="22"/>
          <w:lang w:bidi="en-GB"/>
        </w:rPr>
        <w:t>principal investigator</w:t>
      </w:r>
      <w:r w:rsidRPr="009C1138">
        <w:rPr>
          <w:rFonts w:asciiTheme="minorHAnsi" w:hAnsiTheme="minorHAnsi" w:cstheme="minorHAnsi"/>
          <w:sz w:val="22"/>
          <w:szCs w:val="22"/>
          <w:lang w:bidi="en-GB"/>
        </w:rPr>
        <w:t xml:space="preserve"> and project group</w:t>
      </w:r>
      <w:r w:rsidR="002E2DA6">
        <w:rPr>
          <w:rFonts w:asciiTheme="minorHAnsi" w:hAnsiTheme="minorHAnsi" w:cstheme="minorHAnsi"/>
          <w:sz w:val="22"/>
          <w:szCs w:val="22"/>
          <w:lang w:bidi="en-GB"/>
        </w:rPr>
        <w:t xml:space="preserve"> (if applicable)</w:t>
      </w:r>
      <w:r w:rsidRPr="009C1138">
        <w:rPr>
          <w:rFonts w:asciiTheme="minorHAnsi" w:hAnsiTheme="minorHAnsi" w:cstheme="minorHAnsi"/>
          <w:sz w:val="22"/>
          <w:szCs w:val="22"/>
          <w:lang w:bidi="en-GB"/>
        </w:rPr>
        <w:t xml:space="preserve">. </w:t>
      </w:r>
    </w:p>
    <w:p w14:paraId="6CD54F24" w14:textId="77777777" w:rsidR="00136725" w:rsidRDefault="00B018D1" w:rsidP="00B018D1">
      <w:pPr>
        <w:pStyle w:val="NormalWeb"/>
        <w:rPr>
          <w:rFonts w:asciiTheme="minorHAnsi" w:hAnsiTheme="minorHAnsi" w:cstheme="minorHAnsi"/>
          <w:sz w:val="22"/>
          <w:szCs w:val="22"/>
          <w:lang w:bidi="en-GB"/>
        </w:rPr>
      </w:pPr>
      <w:r w:rsidRPr="009C1138">
        <w:rPr>
          <w:rFonts w:asciiTheme="minorHAnsi" w:hAnsiTheme="minorHAnsi" w:cstheme="minorHAnsi"/>
          <w:sz w:val="22"/>
          <w:szCs w:val="22"/>
          <w:lang w:bidi="en-GB"/>
        </w:rPr>
        <w:t xml:space="preserve">Describe </w:t>
      </w:r>
      <w:r w:rsidR="00F04E44">
        <w:rPr>
          <w:rFonts w:asciiTheme="minorHAnsi" w:hAnsiTheme="minorHAnsi" w:cstheme="minorHAnsi"/>
          <w:sz w:val="22"/>
          <w:szCs w:val="22"/>
          <w:lang w:bidi="en-GB"/>
        </w:rPr>
        <w:t xml:space="preserve">the </w:t>
      </w:r>
      <w:r w:rsidRPr="009C1138">
        <w:rPr>
          <w:rFonts w:asciiTheme="minorHAnsi" w:hAnsiTheme="minorHAnsi" w:cstheme="minorHAnsi"/>
          <w:sz w:val="22"/>
          <w:szCs w:val="22"/>
          <w:lang w:bidi="en-GB"/>
        </w:rPr>
        <w:t xml:space="preserve">organisation, with roles and distribution of responsibilities, management and strategic foundation. </w:t>
      </w:r>
    </w:p>
    <w:p w14:paraId="0C390C68" w14:textId="77777777" w:rsidR="00136725" w:rsidRDefault="00B018D1" w:rsidP="00B018D1">
      <w:pPr>
        <w:pStyle w:val="NormalWeb"/>
        <w:rPr>
          <w:rFonts w:asciiTheme="minorHAnsi" w:hAnsiTheme="minorHAnsi" w:cstheme="minorHAnsi"/>
          <w:sz w:val="22"/>
          <w:szCs w:val="22"/>
          <w:lang w:bidi="en-GB"/>
        </w:rPr>
      </w:pPr>
      <w:r w:rsidRPr="009C1138">
        <w:rPr>
          <w:rFonts w:asciiTheme="minorHAnsi" w:hAnsiTheme="minorHAnsi" w:cstheme="minorHAnsi"/>
          <w:sz w:val="22"/>
          <w:szCs w:val="22"/>
          <w:lang w:bidi="en-GB"/>
        </w:rPr>
        <w:t xml:space="preserve">Describe </w:t>
      </w:r>
      <w:r w:rsidR="002E4C75">
        <w:rPr>
          <w:rFonts w:asciiTheme="minorHAnsi" w:hAnsiTheme="minorHAnsi" w:cstheme="minorHAnsi"/>
          <w:sz w:val="22"/>
          <w:szCs w:val="22"/>
          <w:lang w:bidi="en-GB"/>
        </w:rPr>
        <w:t xml:space="preserve">the </w:t>
      </w:r>
      <w:r w:rsidRPr="009C1138">
        <w:rPr>
          <w:rFonts w:asciiTheme="minorHAnsi" w:hAnsiTheme="minorHAnsi" w:cstheme="minorHAnsi"/>
          <w:sz w:val="22"/>
          <w:szCs w:val="22"/>
          <w:lang w:bidi="en-GB"/>
        </w:rPr>
        <w:t xml:space="preserve">budget and funding. </w:t>
      </w:r>
    </w:p>
    <w:p w14:paraId="3B95CDC1" w14:textId="4E4A1CA0" w:rsidR="007E6E1B" w:rsidRPr="009D1043" w:rsidRDefault="00B018D1" w:rsidP="00B018D1">
      <w:pPr>
        <w:pStyle w:val="NormalWeb"/>
        <w:rPr>
          <w:rFonts w:asciiTheme="minorHAnsi" w:eastAsiaTheme="minorHAnsi" w:hAnsiTheme="minorHAnsi" w:cstheme="minorHAnsi"/>
          <w:sz w:val="22"/>
          <w:szCs w:val="22"/>
          <w:lang w:eastAsia="en-US"/>
        </w:rPr>
      </w:pPr>
      <w:r w:rsidRPr="009C1138">
        <w:rPr>
          <w:rFonts w:asciiTheme="minorHAnsi" w:hAnsiTheme="minorHAnsi" w:cstheme="minorHAnsi"/>
          <w:sz w:val="22"/>
          <w:szCs w:val="22"/>
          <w:lang w:bidi="en-GB"/>
        </w:rPr>
        <w:t>Describe the company</w:t>
      </w:r>
      <w:r w:rsidR="002E4C75">
        <w:rPr>
          <w:rFonts w:asciiTheme="minorHAnsi" w:hAnsiTheme="minorHAnsi" w:cstheme="minorHAnsi"/>
          <w:sz w:val="22"/>
          <w:szCs w:val="22"/>
          <w:lang w:bidi="en-GB"/>
        </w:rPr>
        <w:t>’</w:t>
      </w:r>
      <w:r w:rsidRPr="009C1138">
        <w:rPr>
          <w:rFonts w:asciiTheme="minorHAnsi" w:hAnsiTheme="minorHAnsi" w:cstheme="minorHAnsi"/>
          <w:sz w:val="22"/>
          <w:szCs w:val="22"/>
          <w:lang w:bidi="en-GB"/>
        </w:rPr>
        <w:t>s</w:t>
      </w:r>
      <w:r w:rsidR="002E2DA6">
        <w:rPr>
          <w:rFonts w:asciiTheme="minorHAnsi" w:hAnsiTheme="minorHAnsi" w:cstheme="minorHAnsi"/>
          <w:sz w:val="22"/>
          <w:szCs w:val="22"/>
          <w:lang w:bidi="en-GB"/>
        </w:rPr>
        <w:t>/undertaking’s</w:t>
      </w:r>
      <w:r w:rsidRPr="009C1138">
        <w:rPr>
          <w:rFonts w:asciiTheme="minorHAnsi" w:hAnsiTheme="minorHAnsi" w:cstheme="minorHAnsi"/>
          <w:sz w:val="22"/>
          <w:szCs w:val="22"/>
          <w:lang w:bidi="en-GB"/>
        </w:rPr>
        <w:t xml:space="preserve"> plan for further development of the idea once the </w:t>
      </w:r>
      <w:r w:rsidR="001D4EA8">
        <w:rPr>
          <w:rFonts w:asciiTheme="minorHAnsi" w:hAnsiTheme="minorHAnsi" w:cstheme="minorHAnsi"/>
          <w:sz w:val="22"/>
          <w:szCs w:val="22"/>
          <w:lang w:bidi="en-GB"/>
        </w:rPr>
        <w:t>pre-project</w:t>
      </w:r>
      <w:r w:rsidRPr="009C1138">
        <w:rPr>
          <w:rFonts w:asciiTheme="minorHAnsi" w:hAnsiTheme="minorHAnsi" w:cstheme="minorHAnsi"/>
          <w:sz w:val="22"/>
          <w:szCs w:val="22"/>
          <w:lang w:bidi="en-GB"/>
        </w:rPr>
        <w:t xml:space="preserve"> has been completed. (e.g., in terms of </w:t>
      </w:r>
      <w:r w:rsidR="002E4C75">
        <w:rPr>
          <w:rFonts w:asciiTheme="minorHAnsi" w:hAnsiTheme="minorHAnsi" w:cstheme="minorHAnsi"/>
          <w:sz w:val="22"/>
          <w:szCs w:val="22"/>
          <w:lang w:bidi="en-GB"/>
        </w:rPr>
        <w:t xml:space="preserve">a </w:t>
      </w:r>
      <w:r w:rsidRPr="009C1138">
        <w:rPr>
          <w:rFonts w:asciiTheme="minorHAnsi" w:hAnsiTheme="minorHAnsi" w:cstheme="minorHAnsi"/>
          <w:sz w:val="22"/>
          <w:szCs w:val="22"/>
          <w:lang w:bidi="en-GB"/>
        </w:rPr>
        <w:t>main project)]</w:t>
      </w:r>
    </w:p>
    <w:p w14:paraId="5C2E167D" w14:textId="04AA645A" w:rsidR="0059595A" w:rsidRPr="009C1138" w:rsidRDefault="0059595A" w:rsidP="007E6E1B">
      <w:pPr>
        <w:pStyle w:val="NormalWeb"/>
        <w:rPr>
          <w:rFonts w:asciiTheme="minorHAnsi" w:hAnsiTheme="minorHAnsi" w:cstheme="minorHAnsi"/>
          <w:color w:val="000000"/>
          <w:sz w:val="22"/>
          <w:szCs w:val="22"/>
        </w:rPr>
      </w:pPr>
    </w:p>
    <w:p w14:paraId="51794538" w14:textId="5FAB0C66" w:rsidR="0059595A" w:rsidRPr="007E4B98" w:rsidRDefault="0059595A" w:rsidP="00B018D1">
      <w:pPr>
        <w:pStyle w:val="NormalWeb"/>
        <w:rPr>
          <w:rFonts w:asciiTheme="minorHAnsi" w:hAnsiTheme="minorHAnsi" w:cstheme="minorHAnsi"/>
          <w:b/>
          <w:bCs/>
          <w:color w:val="018A92"/>
          <w:sz w:val="22"/>
          <w:szCs w:val="22"/>
        </w:rPr>
      </w:pPr>
      <w:r w:rsidRPr="007E4B98">
        <w:rPr>
          <w:rFonts w:asciiTheme="minorHAnsi" w:hAnsiTheme="minorHAnsi" w:cstheme="minorHAnsi"/>
          <w:b/>
          <w:color w:val="018A92"/>
          <w:sz w:val="22"/>
          <w:szCs w:val="22"/>
          <w:lang w:bidi="en-GB"/>
        </w:rPr>
        <w:t xml:space="preserve">Impacts and </w:t>
      </w:r>
      <w:r w:rsidR="002E2DA6">
        <w:rPr>
          <w:rFonts w:asciiTheme="minorHAnsi" w:hAnsiTheme="minorHAnsi" w:cstheme="minorHAnsi"/>
          <w:b/>
          <w:color w:val="018A92"/>
          <w:sz w:val="22"/>
          <w:szCs w:val="22"/>
          <w:lang w:bidi="en-GB"/>
        </w:rPr>
        <w:t>effects</w:t>
      </w:r>
      <w:r w:rsidRPr="007E4B98">
        <w:rPr>
          <w:rFonts w:asciiTheme="minorHAnsi" w:hAnsiTheme="minorHAnsi" w:cstheme="minorHAnsi"/>
          <w:b/>
          <w:color w:val="018A92"/>
          <w:sz w:val="22"/>
          <w:szCs w:val="22"/>
          <w:lang w:bidi="en-GB"/>
        </w:rPr>
        <w:t>:</w:t>
      </w:r>
    </w:p>
    <w:p w14:paraId="6CDB2D19" w14:textId="5C03E593" w:rsidR="00CA17DF" w:rsidRDefault="0059595A" w:rsidP="00B34824">
      <w:pPr>
        <w:spacing w:after="120"/>
        <w:rPr>
          <w:rFonts w:cstheme="minorHAnsi"/>
          <w:color w:val="FF0000"/>
        </w:rPr>
      </w:pPr>
      <w:r w:rsidRPr="006F0E2A">
        <w:rPr>
          <w:rFonts w:cstheme="minorHAnsi"/>
          <w:lang w:bidi="en-GB"/>
        </w:rPr>
        <w:t>[Describe the innovation idea</w:t>
      </w:r>
      <w:r w:rsidR="002E4C75">
        <w:rPr>
          <w:rFonts w:cstheme="minorHAnsi"/>
          <w:lang w:bidi="en-GB"/>
        </w:rPr>
        <w:t>’</w:t>
      </w:r>
      <w:r w:rsidRPr="006F0E2A">
        <w:rPr>
          <w:rFonts w:cstheme="minorHAnsi"/>
          <w:lang w:bidi="en-GB"/>
        </w:rPr>
        <w:t xml:space="preserve">s potential for value creation in the company and otherwise in society. Also describe what positive effects, </w:t>
      </w:r>
      <w:r w:rsidR="002E4C75">
        <w:rPr>
          <w:rFonts w:cstheme="minorHAnsi"/>
          <w:lang w:bidi="en-GB"/>
        </w:rPr>
        <w:t xml:space="preserve">in respect of </w:t>
      </w:r>
      <w:r w:rsidRPr="006F0E2A">
        <w:rPr>
          <w:rFonts w:cstheme="minorHAnsi"/>
          <w:lang w:bidi="en-GB"/>
        </w:rPr>
        <w:t>the United Nations</w:t>
      </w:r>
      <w:r w:rsidR="002E4C75">
        <w:rPr>
          <w:rFonts w:cstheme="minorHAnsi"/>
          <w:lang w:bidi="en-GB"/>
        </w:rPr>
        <w:t>’</w:t>
      </w:r>
      <w:r w:rsidRPr="006F0E2A">
        <w:rPr>
          <w:rFonts w:cstheme="minorHAnsi"/>
          <w:lang w:bidi="en-GB"/>
        </w:rPr>
        <w:t xml:space="preserve"> Sustainab</w:t>
      </w:r>
      <w:r w:rsidR="00F04E44">
        <w:rPr>
          <w:rFonts w:cstheme="minorHAnsi"/>
          <w:lang w:bidi="en-GB"/>
        </w:rPr>
        <w:t xml:space="preserve">le Development </w:t>
      </w:r>
      <w:r w:rsidRPr="006F0E2A">
        <w:rPr>
          <w:rFonts w:cstheme="minorHAnsi"/>
          <w:lang w:bidi="en-GB"/>
        </w:rPr>
        <w:t>Goals (environmental, social and economic) the innovation may have when realised.]</w:t>
      </w:r>
    </w:p>
    <w:p w14:paraId="1DFCE98F" w14:textId="77777777" w:rsidR="00231902" w:rsidRPr="00231902" w:rsidRDefault="00231902" w:rsidP="00B34824">
      <w:pPr>
        <w:spacing w:after="120"/>
        <w:rPr>
          <w:rFonts w:cstheme="minorHAnsi"/>
          <w:color w:val="FF0000"/>
        </w:rPr>
      </w:pPr>
    </w:p>
    <w:p w14:paraId="6B8226CE" w14:textId="7627A9FC" w:rsidR="00CA17DF" w:rsidRPr="007E4B98" w:rsidRDefault="00CA17DF" w:rsidP="00CA17DF">
      <w:pPr>
        <w:spacing w:after="240"/>
        <w:rPr>
          <w:rFonts w:cstheme="minorHAnsi"/>
          <w:b/>
          <w:bCs/>
          <w:color w:val="018A92"/>
        </w:rPr>
      </w:pPr>
      <w:r w:rsidRPr="007E4B98">
        <w:rPr>
          <w:rFonts w:cstheme="minorHAnsi"/>
          <w:b/>
          <w:color w:val="018A92"/>
          <w:lang w:bidi="en-GB"/>
        </w:rPr>
        <w:t>Plans for the continuation of the project:</w:t>
      </w:r>
    </w:p>
    <w:p w14:paraId="3179E97F" w14:textId="52A03D39" w:rsidR="001D6B86" w:rsidRPr="009C1138" w:rsidRDefault="001D6B86" w:rsidP="001D6B86">
      <w:pPr>
        <w:spacing w:after="120"/>
        <w:rPr>
          <w:rFonts w:cstheme="minorHAnsi"/>
          <w:color w:val="000000"/>
          <w:szCs w:val="27"/>
        </w:rPr>
      </w:pPr>
      <w:r w:rsidRPr="006F0E2A">
        <w:rPr>
          <w:rFonts w:cstheme="minorHAnsi"/>
          <w:lang w:bidi="en-GB"/>
        </w:rPr>
        <w:t xml:space="preserve">[Describe plans to continue the </w:t>
      </w:r>
      <w:r w:rsidR="001D4EA8">
        <w:rPr>
          <w:rFonts w:cstheme="minorHAnsi"/>
          <w:lang w:bidi="en-GB"/>
        </w:rPr>
        <w:t>pre-project</w:t>
      </w:r>
      <w:r w:rsidRPr="006F0E2A">
        <w:rPr>
          <w:rFonts w:cstheme="minorHAnsi"/>
          <w:lang w:bidi="en-GB"/>
        </w:rPr>
        <w:t xml:space="preserve"> in a major R&amp;D project and relevant support schemes.]</w:t>
      </w:r>
    </w:p>
    <w:p w14:paraId="70B0289E" w14:textId="72F8B2B0" w:rsidR="00C23108" w:rsidRPr="009C1138" w:rsidRDefault="00C23108" w:rsidP="00B34824">
      <w:pPr>
        <w:spacing w:after="120"/>
        <w:rPr>
          <w:rFonts w:cstheme="minorHAnsi"/>
          <w:color w:val="000000"/>
          <w:szCs w:val="27"/>
        </w:rPr>
      </w:pPr>
    </w:p>
    <w:p w14:paraId="49EC0C16" w14:textId="54CFC7A9" w:rsidR="00C23108" w:rsidRPr="000538C5" w:rsidRDefault="00C23108" w:rsidP="00B34824">
      <w:pPr>
        <w:spacing w:after="120"/>
        <w:rPr>
          <w:rFonts w:cstheme="minorHAnsi"/>
          <w:b/>
          <w:bCs/>
          <w:color w:val="018A92"/>
        </w:rPr>
      </w:pPr>
      <w:r w:rsidRPr="000538C5">
        <w:rPr>
          <w:rFonts w:cstheme="minorHAnsi"/>
          <w:b/>
          <w:color w:val="018A92"/>
          <w:szCs w:val="27"/>
          <w:lang w:bidi="en-GB"/>
        </w:rPr>
        <w:t>The company’s R&amp;D experience:</w:t>
      </w:r>
    </w:p>
    <w:p w14:paraId="79DA3E08" w14:textId="465AD2F7" w:rsidR="00F138FE" w:rsidRPr="009C1138" w:rsidRDefault="00C23108" w:rsidP="00E150DA">
      <w:pPr>
        <w:pStyle w:val="NormalWeb"/>
        <w:rPr>
          <w:rFonts w:asciiTheme="minorHAnsi" w:hAnsiTheme="minorHAnsi" w:cstheme="minorHAnsi"/>
          <w:sz w:val="22"/>
          <w:szCs w:val="22"/>
        </w:rPr>
      </w:pPr>
      <w:r w:rsidRPr="009C1138">
        <w:rPr>
          <w:rFonts w:asciiTheme="minorHAnsi" w:hAnsiTheme="minorHAnsi" w:cstheme="minorHAnsi"/>
          <w:sz w:val="22"/>
          <w:szCs w:val="22"/>
          <w:lang w:bidi="en-GB"/>
        </w:rPr>
        <w:t xml:space="preserve">Has </w:t>
      </w:r>
      <w:r w:rsidR="002E2DA6">
        <w:rPr>
          <w:rFonts w:asciiTheme="minorHAnsi" w:hAnsiTheme="minorHAnsi" w:cstheme="minorHAnsi"/>
          <w:sz w:val="22"/>
          <w:szCs w:val="22"/>
          <w:lang w:bidi="en-GB"/>
        </w:rPr>
        <w:t xml:space="preserve">the </w:t>
      </w:r>
      <w:r w:rsidRPr="009C1138">
        <w:rPr>
          <w:rFonts w:asciiTheme="minorHAnsi" w:hAnsiTheme="minorHAnsi" w:cstheme="minorHAnsi"/>
          <w:sz w:val="22"/>
          <w:szCs w:val="22"/>
          <w:lang w:bidi="en-GB"/>
        </w:rPr>
        <w:t xml:space="preserve">applicant held the role of lead partner in a project with financial support from the Research Council of Norway, the Norwegian Regional Research Funds (RFF) or the EU </w:t>
      </w:r>
      <w:r w:rsidR="00F04E44">
        <w:rPr>
          <w:rFonts w:asciiTheme="minorHAnsi" w:hAnsiTheme="minorHAnsi" w:cstheme="minorHAnsi"/>
          <w:sz w:val="22"/>
          <w:szCs w:val="22"/>
          <w:lang w:bidi="en-GB"/>
        </w:rPr>
        <w:t>in</w:t>
      </w:r>
      <w:r w:rsidR="00F04E44" w:rsidRPr="009C1138">
        <w:rPr>
          <w:rFonts w:asciiTheme="minorHAnsi" w:hAnsiTheme="minorHAnsi" w:cstheme="minorHAnsi"/>
          <w:sz w:val="22"/>
          <w:szCs w:val="22"/>
          <w:lang w:bidi="en-GB"/>
        </w:rPr>
        <w:t xml:space="preserve"> </w:t>
      </w:r>
      <w:r w:rsidRPr="009C1138">
        <w:rPr>
          <w:rFonts w:asciiTheme="minorHAnsi" w:hAnsiTheme="minorHAnsi" w:cstheme="minorHAnsi"/>
          <w:sz w:val="22"/>
          <w:szCs w:val="22"/>
          <w:lang w:bidi="en-GB"/>
        </w:rPr>
        <w:t>the past 5 years?</w:t>
      </w:r>
    </w:p>
    <w:p w14:paraId="5A0AFF18" w14:textId="62A3A942" w:rsidR="00C23108" w:rsidRPr="000538C5" w:rsidRDefault="00C23108" w:rsidP="00C23108">
      <w:pPr>
        <w:spacing w:after="0" w:line="240" w:lineRule="auto"/>
        <w:rPr>
          <w:rFonts w:cstheme="minorHAnsi"/>
          <w:color w:val="018A92"/>
        </w:rPr>
      </w:pPr>
      <w:r w:rsidRPr="000538C5">
        <w:rPr>
          <w:rFonts w:cstheme="minorHAnsi"/>
          <w:color w:val="018A92"/>
          <w:lang w:bidi="en-GB"/>
        </w:rPr>
        <w:t xml:space="preserve">Tick </w:t>
      </w:r>
      <w:r w:rsidR="00E9234B">
        <w:rPr>
          <w:rFonts w:cstheme="minorHAnsi"/>
          <w:color w:val="018A92"/>
          <w:lang w:bidi="en-GB"/>
        </w:rPr>
        <w:t>the relevant box</w:t>
      </w:r>
      <w:r w:rsidRPr="000538C5">
        <w:rPr>
          <w:rFonts w:cstheme="minorHAnsi"/>
          <w:color w:val="018A92"/>
          <w:lang w:bidi="en-GB"/>
        </w:rPr>
        <w:t>:</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tblGrid>
      <w:tr w:rsidR="00C23108" w:rsidRPr="006F0E2A" w14:paraId="34F73BC1" w14:textId="77777777" w:rsidTr="008567BD">
        <w:tc>
          <w:tcPr>
            <w:tcW w:w="988" w:type="dxa"/>
            <w:vAlign w:val="center"/>
          </w:tcPr>
          <w:p w14:paraId="72E93207" w14:textId="77777777" w:rsidR="00C23108" w:rsidRPr="009C1138" w:rsidRDefault="00C23108" w:rsidP="00C23108">
            <w:pPr>
              <w:spacing w:after="0"/>
              <w:rPr>
                <w:rFonts w:cstheme="minorHAnsi"/>
              </w:rPr>
            </w:pPr>
            <w:r w:rsidRPr="009C1138">
              <w:rPr>
                <w:rFonts w:cstheme="minorHAnsi"/>
                <w:lang w:bidi="en-GB"/>
              </w:rPr>
              <w:t>Yes</w:t>
            </w:r>
          </w:p>
        </w:tc>
        <w:tc>
          <w:tcPr>
            <w:tcW w:w="1134" w:type="dxa"/>
          </w:tcPr>
          <w:p w14:paraId="77312F79" w14:textId="77777777" w:rsidR="00C23108" w:rsidRPr="009C1138" w:rsidRDefault="00C23108" w:rsidP="00C23108">
            <w:pPr>
              <w:spacing w:after="0"/>
              <w:jc w:val="center"/>
              <w:rPr>
                <w:rFonts w:cstheme="minorHAnsi"/>
                <w:b/>
              </w:rPr>
            </w:pPr>
          </w:p>
        </w:tc>
      </w:tr>
      <w:tr w:rsidR="00C23108" w:rsidRPr="006F0E2A" w14:paraId="4DD64922" w14:textId="77777777" w:rsidTr="008567BD">
        <w:tc>
          <w:tcPr>
            <w:tcW w:w="988" w:type="dxa"/>
            <w:vAlign w:val="center"/>
          </w:tcPr>
          <w:p w14:paraId="0BBC2C44" w14:textId="77777777" w:rsidR="00C23108" w:rsidRPr="009C1138" w:rsidRDefault="00C23108" w:rsidP="00C23108">
            <w:pPr>
              <w:spacing w:after="0"/>
              <w:rPr>
                <w:rFonts w:cstheme="minorHAnsi"/>
              </w:rPr>
            </w:pPr>
            <w:r w:rsidRPr="009C1138">
              <w:rPr>
                <w:rFonts w:cstheme="minorHAnsi"/>
                <w:lang w:bidi="en-GB"/>
              </w:rPr>
              <w:t>No</w:t>
            </w:r>
          </w:p>
        </w:tc>
        <w:tc>
          <w:tcPr>
            <w:tcW w:w="1134" w:type="dxa"/>
          </w:tcPr>
          <w:p w14:paraId="4CFAD550" w14:textId="77777777" w:rsidR="00C23108" w:rsidRPr="009C1138" w:rsidRDefault="00C23108" w:rsidP="00C23108">
            <w:pPr>
              <w:spacing w:after="0"/>
              <w:jc w:val="center"/>
              <w:rPr>
                <w:rFonts w:cstheme="minorHAnsi"/>
                <w:b/>
              </w:rPr>
            </w:pPr>
          </w:p>
        </w:tc>
      </w:tr>
    </w:tbl>
    <w:p w14:paraId="019FAA17" w14:textId="533CB52A" w:rsidR="00C23108" w:rsidRPr="009C1138" w:rsidRDefault="002E2DA6" w:rsidP="00E150DA">
      <w:pPr>
        <w:pStyle w:val="NormalWeb"/>
        <w:rPr>
          <w:rFonts w:asciiTheme="minorHAnsi" w:hAnsiTheme="minorHAnsi" w:cstheme="minorHAnsi"/>
          <w:color w:val="000000"/>
          <w:sz w:val="22"/>
          <w:szCs w:val="22"/>
        </w:rPr>
      </w:pPr>
      <w:r>
        <w:rPr>
          <w:rFonts w:asciiTheme="minorHAnsi" w:hAnsiTheme="minorHAnsi" w:cstheme="minorHAnsi"/>
          <w:sz w:val="22"/>
          <w:szCs w:val="22"/>
          <w:lang w:bidi="en-GB"/>
        </w:rPr>
        <w:t>If yes</w:t>
      </w:r>
      <w:r w:rsidR="002E4C75">
        <w:rPr>
          <w:rFonts w:asciiTheme="minorHAnsi" w:hAnsiTheme="minorHAnsi" w:cstheme="minorHAnsi"/>
          <w:sz w:val="22"/>
          <w:szCs w:val="22"/>
          <w:lang w:bidi="en-GB"/>
        </w:rPr>
        <w:t>,</w:t>
      </w:r>
      <w:r>
        <w:rPr>
          <w:rFonts w:asciiTheme="minorHAnsi" w:hAnsiTheme="minorHAnsi" w:cstheme="minorHAnsi"/>
          <w:sz w:val="22"/>
          <w:szCs w:val="22"/>
          <w:lang w:bidi="en-GB"/>
        </w:rPr>
        <w:t xml:space="preserve"> elaborate</w:t>
      </w:r>
      <w:r w:rsidR="00C23108" w:rsidRPr="009C1138">
        <w:rPr>
          <w:rFonts w:asciiTheme="minorHAnsi" w:hAnsiTheme="minorHAnsi" w:cstheme="minorHAnsi"/>
          <w:sz w:val="22"/>
          <w:szCs w:val="22"/>
          <w:lang w:bidi="en-GB"/>
        </w:rPr>
        <w:t>:</w:t>
      </w:r>
    </w:p>
    <w:p w14:paraId="53095C81" w14:textId="77777777" w:rsidR="00C23108" w:rsidRPr="009C1138" w:rsidRDefault="00C23108" w:rsidP="009711B7">
      <w:pPr>
        <w:spacing w:after="240"/>
        <w:rPr>
          <w:rFonts w:cstheme="minorHAnsi"/>
          <w:color w:val="0070C0"/>
        </w:rPr>
      </w:pPr>
    </w:p>
    <w:p w14:paraId="0462F279" w14:textId="77777777" w:rsidR="009C1138" w:rsidRDefault="009C1138">
      <w:pPr>
        <w:spacing w:after="200" w:line="276" w:lineRule="auto"/>
        <w:rPr>
          <w:rFonts w:cstheme="minorHAnsi"/>
          <w:b/>
          <w:color w:val="FF0000"/>
        </w:rPr>
      </w:pPr>
      <w:r>
        <w:rPr>
          <w:rFonts w:cstheme="minorHAnsi"/>
          <w:b/>
          <w:color w:val="FF0000"/>
          <w:lang w:bidi="en-GB"/>
        </w:rPr>
        <w:br w:type="page"/>
      </w:r>
    </w:p>
    <w:p w14:paraId="175F648C" w14:textId="417B42EE" w:rsidR="00BA3144" w:rsidRPr="006F0E2A" w:rsidRDefault="5266A7D1" w:rsidP="417615C0">
      <w:pPr>
        <w:spacing w:after="200" w:line="276" w:lineRule="auto"/>
        <w:rPr>
          <w:b/>
          <w:bCs/>
          <w:color w:val="FF0000"/>
          <w:lang w:bidi="en-GB"/>
        </w:rPr>
      </w:pPr>
      <w:r w:rsidRPr="417615C0">
        <w:rPr>
          <w:b/>
          <w:bCs/>
          <w:color w:val="FF0000"/>
          <w:lang w:bidi="en-GB"/>
        </w:rPr>
        <w:lastRenderedPageBreak/>
        <w:t xml:space="preserve">Appendix: </w:t>
      </w:r>
      <w:r w:rsidR="00BA3144" w:rsidRPr="417615C0">
        <w:rPr>
          <w:b/>
          <w:bCs/>
          <w:color w:val="FF0000"/>
          <w:lang w:bidi="en-GB"/>
        </w:rPr>
        <w:t>Delete th</w:t>
      </w:r>
      <w:r w:rsidR="2FA8D2B8" w:rsidRPr="417615C0">
        <w:rPr>
          <w:b/>
          <w:bCs/>
          <w:color w:val="FF0000"/>
          <w:lang w:bidi="en-GB"/>
        </w:rPr>
        <w:t>ese pages</w:t>
      </w:r>
      <w:r w:rsidR="00BA3144" w:rsidRPr="417615C0">
        <w:rPr>
          <w:b/>
          <w:bCs/>
          <w:color w:val="FF0000"/>
          <w:lang w:bidi="en-GB"/>
        </w:rPr>
        <w:t xml:space="preserve"> before submitting the project description.</w:t>
      </w:r>
    </w:p>
    <w:p w14:paraId="7C436D69" w14:textId="37375331" w:rsidR="12158CFB" w:rsidRDefault="12158CFB" w:rsidP="417615C0">
      <w:pPr>
        <w:spacing w:after="120"/>
        <w:rPr>
          <w:b/>
          <w:bCs/>
          <w:color w:val="018A92"/>
          <w:lang w:bidi="en-GB"/>
        </w:rPr>
      </w:pPr>
      <w:r w:rsidRPr="1A702BAB">
        <w:rPr>
          <w:b/>
          <w:bCs/>
          <w:color w:val="018A92"/>
          <w:lang w:bidi="en-GB"/>
        </w:rPr>
        <w:t>You can use these tables for drafting your plans for project costs and</w:t>
      </w:r>
      <w:r w:rsidR="30220AE5" w:rsidRPr="1A702BAB">
        <w:rPr>
          <w:b/>
          <w:bCs/>
          <w:color w:val="018A92"/>
          <w:lang w:bidi="en-GB"/>
        </w:rPr>
        <w:t xml:space="preserve"> financing:</w:t>
      </w:r>
    </w:p>
    <w:p w14:paraId="39107137" w14:textId="48728E05" w:rsidR="30220AE5" w:rsidRDefault="30220AE5" w:rsidP="417615C0">
      <w:pPr>
        <w:spacing w:after="120"/>
      </w:pPr>
      <w:r w:rsidRPr="417615C0">
        <w:rPr>
          <w:lang w:bidi="en-GB"/>
        </w:rPr>
        <w:t xml:space="preserve">For information on the different cost types and other budget information, see the </w:t>
      </w:r>
      <w:hyperlink r:id="rId11" w:history="1">
        <w:r w:rsidR="00D94EB8">
          <w:rPr>
            <w:rStyle w:val="Hyperkobling"/>
            <w:lang w:bidi="en-GB"/>
          </w:rPr>
          <w:t>web</w:t>
        </w:r>
        <w:r w:rsidRPr="00D94EB8">
          <w:rPr>
            <w:rStyle w:val="Hyperkobling"/>
            <w:lang w:bidi="en-GB"/>
          </w:rPr>
          <w:t xml:space="preserve"> pages</w:t>
        </w:r>
      </w:hyperlink>
      <w:r w:rsidR="00D94EB8">
        <w:rPr>
          <w:lang w:bidi="en-GB"/>
        </w:rPr>
        <w:t xml:space="preserve"> on what to enter in the budget</w:t>
      </w:r>
      <w:r w:rsidRPr="417615C0">
        <w:rPr>
          <w:lang w:bidi="en-GB"/>
        </w:rPr>
        <w:t>.</w:t>
      </w:r>
    </w:p>
    <w:p w14:paraId="292E0351" w14:textId="69F8CEE4" w:rsidR="30220AE5" w:rsidRDefault="30220AE5" w:rsidP="417615C0">
      <w:pPr>
        <w:spacing w:after="120"/>
      </w:pPr>
      <w:r w:rsidRPr="417615C0">
        <w:rPr>
          <w:lang w:bidi="en-GB"/>
        </w:rPr>
        <w:t xml:space="preserve">For information on the state aid rules, see the separate page on </w:t>
      </w:r>
      <w:hyperlink r:id="rId12" w:history="1">
        <w:r w:rsidRPr="00E72B71">
          <w:rPr>
            <w:rStyle w:val="Hyperkobling"/>
            <w:lang w:bidi="en-GB"/>
          </w:rPr>
          <w:t>the state aid rules</w:t>
        </w:r>
      </w:hyperlink>
      <w:r w:rsidRPr="417615C0">
        <w:rPr>
          <w:lang w:bidi="en-GB"/>
        </w:rPr>
        <w:t>.</w:t>
      </w:r>
    </w:p>
    <w:p w14:paraId="7AC951CA" w14:textId="1E83262E" w:rsidR="417615C0" w:rsidRDefault="417615C0" w:rsidP="417615C0">
      <w:pPr>
        <w:spacing w:after="120"/>
      </w:pPr>
    </w:p>
    <w:tbl>
      <w:tblPr>
        <w:tblStyle w:val="Tabellrutenett"/>
        <w:tblW w:w="0" w:type="auto"/>
        <w:tblLook w:val="04A0" w:firstRow="1" w:lastRow="0" w:firstColumn="1" w:lastColumn="0" w:noHBand="0" w:noVBand="1"/>
      </w:tblPr>
      <w:tblGrid>
        <w:gridCol w:w="3941"/>
        <w:gridCol w:w="2472"/>
        <w:gridCol w:w="2647"/>
      </w:tblGrid>
      <w:tr w:rsidR="417615C0" w14:paraId="765FBD72" w14:textId="77777777" w:rsidTr="417615C0">
        <w:trPr>
          <w:trHeight w:val="284"/>
        </w:trPr>
        <w:tc>
          <w:tcPr>
            <w:tcW w:w="3941" w:type="dxa"/>
          </w:tcPr>
          <w:p w14:paraId="222438D2" w14:textId="16AA6277" w:rsidR="417615C0" w:rsidRDefault="417615C0" w:rsidP="417615C0">
            <w:pPr>
              <w:spacing w:after="120"/>
              <w:rPr>
                <w:rFonts w:eastAsia="Times New Roman"/>
                <w:b/>
                <w:bCs/>
                <w:color w:val="018A92"/>
                <w:lang w:eastAsia="nb-NO"/>
              </w:rPr>
            </w:pPr>
            <w:r w:rsidRPr="417615C0">
              <w:rPr>
                <w:rFonts w:eastAsia="Times New Roman"/>
                <w:b/>
                <w:bCs/>
                <w:color w:val="018A92"/>
                <w:lang w:bidi="en-GB"/>
              </w:rPr>
              <w:t>Cost plan (in NOK 1,000s)</w:t>
            </w:r>
          </w:p>
        </w:tc>
        <w:tc>
          <w:tcPr>
            <w:tcW w:w="2472" w:type="dxa"/>
          </w:tcPr>
          <w:p w14:paraId="1100AF1E" w14:textId="77777777" w:rsidR="417615C0" w:rsidRDefault="417615C0" w:rsidP="417615C0">
            <w:pPr>
              <w:spacing w:after="120"/>
              <w:jc w:val="center"/>
              <w:rPr>
                <w:rFonts w:eastAsia="Times New Roman"/>
                <w:b/>
                <w:bCs/>
                <w:color w:val="018A92"/>
                <w:lang w:eastAsia="nb-NO"/>
              </w:rPr>
            </w:pPr>
            <w:r w:rsidRPr="417615C0">
              <w:rPr>
                <w:rFonts w:eastAsia="Times New Roman"/>
                <w:b/>
                <w:bCs/>
                <w:color w:val="018A92"/>
                <w:lang w:bidi="en-GB"/>
              </w:rPr>
              <w:t>Year 1</w:t>
            </w:r>
          </w:p>
        </w:tc>
        <w:tc>
          <w:tcPr>
            <w:tcW w:w="2647" w:type="dxa"/>
          </w:tcPr>
          <w:p w14:paraId="3042BFFD" w14:textId="77777777" w:rsidR="417615C0" w:rsidRDefault="417615C0" w:rsidP="417615C0">
            <w:pPr>
              <w:spacing w:after="120"/>
              <w:jc w:val="center"/>
              <w:rPr>
                <w:rFonts w:eastAsia="Times New Roman"/>
                <w:b/>
                <w:bCs/>
                <w:color w:val="018A92"/>
                <w:lang w:eastAsia="nb-NO"/>
              </w:rPr>
            </w:pPr>
            <w:r w:rsidRPr="417615C0">
              <w:rPr>
                <w:rFonts w:eastAsia="Times New Roman"/>
                <w:b/>
                <w:bCs/>
                <w:color w:val="018A92"/>
                <w:lang w:bidi="en-GB"/>
              </w:rPr>
              <w:t>Year 2</w:t>
            </w:r>
          </w:p>
        </w:tc>
      </w:tr>
      <w:tr w:rsidR="417615C0" w14:paraId="41D326F5" w14:textId="77777777" w:rsidTr="417615C0">
        <w:trPr>
          <w:trHeight w:val="284"/>
        </w:trPr>
        <w:tc>
          <w:tcPr>
            <w:tcW w:w="3941" w:type="dxa"/>
          </w:tcPr>
          <w:p w14:paraId="7A6C5BCC" w14:textId="13BFA65C" w:rsidR="417615C0" w:rsidRDefault="417615C0" w:rsidP="417615C0">
            <w:pPr>
              <w:spacing w:after="120"/>
              <w:rPr>
                <w:rFonts w:eastAsia="Times New Roman"/>
                <w:lang w:eastAsia="nb-NO"/>
              </w:rPr>
            </w:pPr>
            <w:r w:rsidRPr="417615C0">
              <w:rPr>
                <w:rFonts w:eastAsia="Times New Roman"/>
                <w:lang w:bidi="en-GB"/>
              </w:rPr>
              <w:t>Payroll and indirect expenses</w:t>
            </w:r>
          </w:p>
        </w:tc>
        <w:tc>
          <w:tcPr>
            <w:tcW w:w="2472" w:type="dxa"/>
          </w:tcPr>
          <w:p w14:paraId="5EBFF2E2" w14:textId="77777777" w:rsidR="417615C0" w:rsidRDefault="417615C0" w:rsidP="417615C0">
            <w:pPr>
              <w:spacing w:after="120"/>
              <w:jc w:val="center"/>
              <w:rPr>
                <w:rFonts w:eastAsia="Times New Roman"/>
                <w:lang w:eastAsia="nb-NO"/>
              </w:rPr>
            </w:pPr>
          </w:p>
        </w:tc>
        <w:tc>
          <w:tcPr>
            <w:tcW w:w="2647" w:type="dxa"/>
          </w:tcPr>
          <w:p w14:paraId="212F608D" w14:textId="77777777" w:rsidR="417615C0" w:rsidRDefault="417615C0" w:rsidP="417615C0">
            <w:pPr>
              <w:spacing w:after="120"/>
              <w:jc w:val="center"/>
              <w:rPr>
                <w:rFonts w:eastAsia="Times New Roman"/>
                <w:lang w:eastAsia="nb-NO"/>
              </w:rPr>
            </w:pPr>
          </w:p>
        </w:tc>
      </w:tr>
      <w:tr w:rsidR="417615C0" w14:paraId="5C33B0B8" w14:textId="77777777" w:rsidTr="417615C0">
        <w:trPr>
          <w:trHeight w:val="284"/>
        </w:trPr>
        <w:tc>
          <w:tcPr>
            <w:tcW w:w="3941" w:type="dxa"/>
          </w:tcPr>
          <w:p w14:paraId="33EBA23C" w14:textId="70078C2C" w:rsidR="417615C0" w:rsidRDefault="417615C0" w:rsidP="417615C0">
            <w:pPr>
              <w:spacing w:after="120"/>
              <w:rPr>
                <w:rFonts w:eastAsia="Times New Roman"/>
                <w:lang w:eastAsia="nb-NO"/>
              </w:rPr>
            </w:pPr>
            <w:r w:rsidRPr="417615C0">
              <w:rPr>
                <w:rFonts w:eastAsia="Times New Roman"/>
                <w:lang w:bidi="en-GB"/>
              </w:rPr>
              <w:t xml:space="preserve">Procurement of R&amp;D services </w:t>
            </w:r>
          </w:p>
        </w:tc>
        <w:tc>
          <w:tcPr>
            <w:tcW w:w="2472" w:type="dxa"/>
          </w:tcPr>
          <w:p w14:paraId="03A5DB58" w14:textId="77777777" w:rsidR="417615C0" w:rsidRDefault="417615C0" w:rsidP="417615C0">
            <w:pPr>
              <w:spacing w:after="120"/>
              <w:rPr>
                <w:rFonts w:eastAsia="Times New Roman"/>
                <w:lang w:eastAsia="nb-NO"/>
              </w:rPr>
            </w:pPr>
          </w:p>
        </w:tc>
        <w:tc>
          <w:tcPr>
            <w:tcW w:w="2647" w:type="dxa"/>
          </w:tcPr>
          <w:p w14:paraId="0B5F071D" w14:textId="77777777" w:rsidR="417615C0" w:rsidRDefault="417615C0" w:rsidP="417615C0">
            <w:pPr>
              <w:spacing w:after="120"/>
              <w:rPr>
                <w:rFonts w:eastAsia="Times New Roman"/>
                <w:b/>
                <w:bCs/>
                <w:lang w:eastAsia="nb-NO"/>
              </w:rPr>
            </w:pPr>
          </w:p>
        </w:tc>
      </w:tr>
      <w:tr w:rsidR="417615C0" w14:paraId="5AD5363F" w14:textId="77777777" w:rsidTr="417615C0">
        <w:trPr>
          <w:trHeight w:val="284"/>
        </w:trPr>
        <w:tc>
          <w:tcPr>
            <w:tcW w:w="3941" w:type="dxa"/>
          </w:tcPr>
          <w:p w14:paraId="6153573A" w14:textId="77777777" w:rsidR="417615C0" w:rsidRDefault="417615C0" w:rsidP="417615C0">
            <w:pPr>
              <w:spacing w:after="120"/>
              <w:rPr>
                <w:rFonts w:eastAsia="Times New Roman"/>
                <w:lang w:eastAsia="nb-NO"/>
              </w:rPr>
            </w:pPr>
            <w:r w:rsidRPr="417615C0">
              <w:rPr>
                <w:rFonts w:eastAsia="Times New Roman"/>
                <w:lang w:bidi="en-GB"/>
              </w:rPr>
              <w:t>Equipment</w:t>
            </w:r>
          </w:p>
        </w:tc>
        <w:tc>
          <w:tcPr>
            <w:tcW w:w="5119" w:type="dxa"/>
            <w:gridSpan w:val="2"/>
          </w:tcPr>
          <w:p w14:paraId="57294F23" w14:textId="33470189" w:rsidR="417615C0" w:rsidRDefault="417615C0" w:rsidP="417615C0">
            <w:pPr>
              <w:spacing w:after="120"/>
              <w:rPr>
                <w:rFonts w:eastAsia="Times New Roman"/>
                <w:lang w:eastAsia="nb-NO"/>
              </w:rPr>
            </w:pPr>
            <w:r w:rsidRPr="417615C0">
              <w:rPr>
                <w:rFonts w:eastAsia="Times New Roman"/>
                <w:lang w:bidi="en-GB"/>
              </w:rPr>
              <w:t>Not applicable to this call for applications.</w:t>
            </w:r>
          </w:p>
        </w:tc>
      </w:tr>
      <w:tr w:rsidR="417615C0" w14:paraId="2CCE46D0" w14:textId="77777777" w:rsidTr="417615C0">
        <w:trPr>
          <w:trHeight w:val="284"/>
        </w:trPr>
        <w:tc>
          <w:tcPr>
            <w:tcW w:w="3941" w:type="dxa"/>
          </w:tcPr>
          <w:p w14:paraId="28DB335F" w14:textId="299B855E" w:rsidR="417615C0" w:rsidRDefault="417615C0" w:rsidP="417615C0">
            <w:pPr>
              <w:spacing w:after="120"/>
              <w:rPr>
                <w:rFonts w:eastAsia="Times New Roman"/>
                <w:lang w:eastAsia="nb-NO"/>
              </w:rPr>
            </w:pPr>
            <w:r w:rsidRPr="417615C0">
              <w:rPr>
                <w:rFonts w:eastAsia="Times New Roman"/>
                <w:lang w:bidi="en-GB"/>
              </w:rPr>
              <w:t>Other operating expenses</w:t>
            </w:r>
          </w:p>
        </w:tc>
        <w:tc>
          <w:tcPr>
            <w:tcW w:w="2472" w:type="dxa"/>
          </w:tcPr>
          <w:p w14:paraId="003B61A3" w14:textId="77777777" w:rsidR="417615C0" w:rsidRDefault="417615C0" w:rsidP="417615C0">
            <w:pPr>
              <w:spacing w:after="120"/>
              <w:rPr>
                <w:rFonts w:eastAsia="Times New Roman"/>
                <w:lang w:eastAsia="nb-NO"/>
              </w:rPr>
            </w:pPr>
          </w:p>
        </w:tc>
        <w:tc>
          <w:tcPr>
            <w:tcW w:w="2647" w:type="dxa"/>
          </w:tcPr>
          <w:p w14:paraId="423334A1" w14:textId="77777777" w:rsidR="417615C0" w:rsidRDefault="417615C0" w:rsidP="417615C0">
            <w:pPr>
              <w:spacing w:after="120"/>
              <w:rPr>
                <w:rFonts w:eastAsia="Times New Roman"/>
                <w:lang w:eastAsia="nb-NO"/>
              </w:rPr>
            </w:pPr>
          </w:p>
        </w:tc>
      </w:tr>
      <w:tr w:rsidR="417615C0" w14:paraId="65A6DDC0" w14:textId="77777777" w:rsidTr="417615C0">
        <w:trPr>
          <w:trHeight w:val="284"/>
        </w:trPr>
        <w:tc>
          <w:tcPr>
            <w:tcW w:w="3941" w:type="dxa"/>
          </w:tcPr>
          <w:p w14:paraId="622740C3" w14:textId="77777777" w:rsidR="417615C0" w:rsidRDefault="417615C0" w:rsidP="417615C0">
            <w:pPr>
              <w:spacing w:after="120"/>
              <w:rPr>
                <w:rFonts w:eastAsia="Times New Roman"/>
                <w:b/>
                <w:bCs/>
                <w:color w:val="018A92"/>
                <w:lang w:eastAsia="nb-NO"/>
              </w:rPr>
            </w:pPr>
            <w:r w:rsidRPr="417615C0">
              <w:rPr>
                <w:rFonts w:eastAsia="Times New Roman"/>
                <w:b/>
                <w:bCs/>
                <w:color w:val="018A92"/>
                <w:lang w:bidi="en-GB"/>
              </w:rPr>
              <w:t>Total</w:t>
            </w:r>
          </w:p>
        </w:tc>
        <w:tc>
          <w:tcPr>
            <w:tcW w:w="2472" w:type="dxa"/>
          </w:tcPr>
          <w:p w14:paraId="271C3B4E" w14:textId="77777777" w:rsidR="417615C0" w:rsidRDefault="417615C0" w:rsidP="417615C0">
            <w:pPr>
              <w:spacing w:after="120"/>
              <w:rPr>
                <w:rFonts w:eastAsia="Times New Roman"/>
                <w:b/>
                <w:bCs/>
                <w:color w:val="018A92"/>
                <w:lang w:eastAsia="nb-NO"/>
              </w:rPr>
            </w:pPr>
          </w:p>
        </w:tc>
        <w:tc>
          <w:tcPr>
            <w:tcW w:w="2647" w:type="dxa"/>
          </w:tcPr>
          <w:p w14:paraId="761FE7C8" w14:textId="77777777" w:rsidR="417615C0" w:rsidRDefault="417615C0" w:rsidP="417615C0">
            <w:pPr>
              <w:spacing w:after="120"/>
              <w:rPr>
                <w:rFonts w:eastAsia="Times New Roman"/>
                <w:b/>
                <w:bCs/>
                <w:color w:val="018A92"/>
                <w:lang w:eastAsia="nb-NO"/>
              </w:rPr>
            </w:pPr>
          </w:p>
        </w:tc>
      </w:tr>
    </w:tbl>
    <w:p w14:paraId="66EF4F78" w14:textId="77777777" w:rsidR="417615C0" w:rsidRDefault="417615C0" w:rsidP="417615C0">
      <w:pPr>
        <w:spacing w:after="120"/>
      </w:pPr>
    </w:p>
    <w:tbl>
      <w:tblPr>
        <w:tblStyle w:val="Tabellrutenett"/>
        <w:tblW w:w="0" w:type="auto"/>
        <w:tblLook w:val="04A0" w:firstRow="1" w:lastRow="0" w:firstColumn="1" w:lastColumn="0" w:noHBand="0" w:noVBand="1"/>
      </w:tblPr>
      <w:tblGrid>
        <w:gridCol w:w="3942"/>
        <w:gridCol w:w="2472"/>
        <w:gridCol w:w="2646"/>
      </w:tblGrid>
      <w:tr w:rsidR="417615C0" w14:paraId="02FCD731" w14:textId="77777777" w:rsidTr="417615C0">
        <w:trPr>
          <w:trHeight w:val="284"/>
        </w:trPr>
        <w:tc>
          <w:tcPr>
            <w:tcW w:w="3942" w:type="dxa"/>
          </w:tcPr>
          <w:p w14:paraId="35080EFB" w14:textId="77777777" w:rsidR="417615C0" w:rsidRDefault="417615C0" w:rsidP="417615C0">
            <w:pPr>
              <w:spacing w:after="120"/>
              <w:rPr>
                <w:rFonts w:eastAsia="Times New Roman"/>
                <w:b/>
                <w:bCs/>
                <w:color w:val="018A92"/>
                <w:lang w:eastAsia="nb-NO"/>
              </w:rPr>
            </w:pPr>
            <w:r w:rsidRPr="417615C0">
              <w:rPr>
                <w:rFonts w:eastAsia="Times New Roman"/>
                <w:b/>
                <w:bCs/>
                <w:color w:val="018A92"/>
                <w:lang w:bidi="en-GB"/>
              </w:rPr>
              <w:t>Financing plan (in NOK 1,000s)</w:t>
            </w:r>
          </w:p>
        </w:tc>
        <w:tc>
          <w:tcPr>
            <w:tcW w:w="2472" w:type="dxa"/>
          </w:tcPr>
          <w:p w14:paraId="56C2389D" w14:textId="77777777" w:rsidR="417615C0" w:rsidRDefault="417615C0" w:rsidP="417615C0">
            <w:pPr>
              <w:spacing w:after="120"/>
              <w:jc w:val="center"/>
              <w:rPr>
                <w:rFonts w:eastAsia="Times New Roman"/>
                <w:b/>
                <w:bCs/>
                <w:color w:val="018A92"/>
                <w:lang w:eastAsia="nb-NO"/>
              </w:rPr>
            </w:pPr>
            <w:r w:rsidRPr="417615C0">
              <w:rPr>
                <w:rFonts w:eastAsia="Times New Roman"/>
                <w:b/>
                <w:bCs/>
                <w:color w:val="018A92"/>
                <w:lang w:bidi="en-GB"/>
              </w:rPr>
              <w:t>Year 1</w:t>
            </w:r>
          </w:p>
        </w:tc>
        <w:tc>
          <w:tcPr>
            <w:tcW w:w="2646" w:type="dxa"/>
          </w:tcPr>
          <w:p w14:paraId="2D17A00A" w14:textId="77777777" w:rsidR="417615C0" w:rsidRDefault="417615C0" w:rsidP="417615C0">
            <w:pPr>
              <w:spacing w:after="120"/>
              <w:jc w:val="center"/>
              <w:rPr>
                <w:rFonts w:eastAsia="Times New Roman"/>
                <w:b/>
                <w:bCs/>
                <w:color w:val="018A92"/>
                <w:lang w:eastAsia="nb-NO"/>
              </w:rPr>
            </w:pPr>
            <w:r w:rsidRPr="417615C0">
              <w:rPr>
                <w:rFonts w:eastAsia="Times New Roman"/>
                <w:b/>
                <w:bCs/>
                <w:color w:val="018A92"/>
                <w:lang w:bidi="en-GB"/>
              </w:rPr>
              <w:t>Year 2</w:t>
            </w:r>
          </w:p>
        </w:tc>
      </w:tr>
      <w:tr w:rsidR="417615C0" w14:paraId="01016DB2" w14:textId="77777777" w:rsidTr="417615C0">
        <w:trPr>
          <w:trHeight w:val="284"/>
        </w:trPr>
        <w:tc>
          <w:tcPr>
            <w:tcW w:w="3942" w:type="dxa"/>
          </w:tcPr>
          <w:p w14:paraId="17871CE0" w14:textId="7382A3AC" w:rsidR="417615C0" w:rsidRDefault="417615C0" w:rsidP="417615C0">
            <w:pPr>
              <w:spacing w:after="120"/>
              <w:rPr>
                <w:rFonts w:eastAsia="Times New Roman"/>
                <w:color w:val="081319"/>
                <w:lang w:eastAsia="nb-NO"/>
              </w:rPr>
            </w:pPr>
            <w:r w:rsidRPr="417615C0">
              <w:rPr>
                <w:rFonts w:eastAsia="Times New Roman"/>
                <w:color w:val="081319"/>
                <w:lang w:bidi="en-GB"/>
              </w:rPr>
              <w:t>Own financing hours*</w:t>
            </w:r>
          </w:p>
        </w:tc>
        <w:tc>
          <w:tcPr>
            <w:tcW w:w="2472" w:type="dxa"/>
          </w:tcPr>
          <w:p w14:paraId="45C50E53" w14:textId="77777777" w:rsidR="417615C0" w:rsidRDefault="417615C0" w:rsidP="417615C0">
            <w:pPr>
              <w:spacing w:after="120"/>
              <w:rPr>
                <w:rFonts w:eastAsia="Times New Roman"/>
                <w:color w:val="081319"/>
                <w:lang w:eastAsia="nb-NO"/>
              </w:rPr>
            </w:pPr>
          </w:p>
        </w:tc>
        <w:tc>
          <w:tcPr>
            <w:tcW w:w="2646" w:type="dxa"/>
          </w:tcPr>
          <w:p w14:paraId="1750987E" w14:textId="77777777" w:rsidR="417615C0" w:rsidRDefault="417615C0" w:rsidP="417615C0">
            <w:pPr>
              <w:spacing w:after="120"/>
              <w:rPr>
                <w:rFonts w:eastAsia="Times New Roman"/>
                <w:color w:val="081319"/>
                <w:lang w:eastAsia="nb-NO"/>
              </w:rPr>
            </w:pPr>
          </w:p>
        </w:tc>
      </w:tr>
      <w:tr w:rsidR="417615C0" w14:paraId="0CA2E402" w14:textId="77777777" w:rsidTr="417615C0">
        <w:trPr>
          <w:trHeight w:val="284"/>
        </w:trPr>
        <w:tc>
          <w:tcPr>
            <w:tcW w:w="3942" w:type="dxa"/>
          </w:tcPr>
          <w:p w14:paraId="259C5537" w14:textId="7F37C086" w:rsidR="417615C0" w:rsidRDefault="417615C0" w:rsidP="417615C0">
            <w:pPr>
              <w:spacing w:after="120"/>
              <w:rPr>
                <w:rFonts w:eastAsia="Times New Roman"/>
                <w:color w:val="081319"/>
                <w:lang w:eastAsia="nb-NO"/>
              </w:rPr>
            </w:pPr>
            <w:r w:rsidRPr="417615C0">
              <w:rPr>
                <w:rFonts w:eastAsia="Times New Roman"/>
                <w:color w:val="081319"/>
                <w:lang w:bidi="en-GB"/>
              </w:rPr>
              <w:t>Own financing cash</w:t>
            </w:r>
          </w:p>
        </w:tc>
        <w:tc>
          <w:tcPr>
            <w:tcW w:w="2472" w:type="dxa"/>
          </w:tcPr>
          <w:p w14:paraId="1250611F" w14:textId="77777777" w:rsidR="417615C0" w:rsidRDefault="417615C0" w:rsidP="417615C0">
            <w:pPr>
              <w:spacing w:after="120"/>
              <w:rPr>
                <w:rFonts w:eastAsia="Times New Roman"/>
                <w:color w:val="081319"/>
                <w:lang w:eastAsia="nb-NO"/>
              </w:rPr>
            </w:pPr>
          </w:p>
        </w:tc>
        <w:tc>
          <w:tcPr>
            <w:tcW w:w="2646" w:type="dxa"/>
          </w:tcPr>
          <w:p w14:paraId="66E85D17" w14:textId="77777777" w:rsidR="417615C0" w:rsidRDefault="417615C0" w:rsidP="417615C0">
            <w:pPr>
              <w:spacing w:after="120"/>
              <w:rPr>
                <w:rFonts w:eastAsia="Times New Roman"/>
                <w:color w:val="081319"/>
                <w:lang w:eastAsia="nb-NO"/>
              </w:rPr>
            </w:pPr>
          </w:p>
        </w:tc>
      </w:tr>
      <w:tr w:rsidR="417615C0" w14:paraId="4F2B5C53" w14:textId="77777777" w:rsidTr="417615C0">
        <w:trPr>
          <w:trHeight w:val="284"/>
        </w:trPr>
        <w:tc>
          <w:tcPr>
            <w:tcW w:w="3942" w:type="dxa"/>
          </w:tcPr>
          <w:p w14:paraId="1587E3B7" w14:textId="5465809B" w:rsidR="417615C0" w:rsidRDefault="417615C0" w:rsidP="417615C0">
            <w:pPr>
              <w:spacing w:after="120"/>
              <w:rPr>
                <w:rFonts w:eastAsia="Times New Roman"/>
                <w:color w:val="081319"/>
                <w:lang w:eastAsia="nb-NO"/>
              </w:rPr>
            </w:pPr>
            <w:r w:rsidRPr="417615C0">
              <w:rPr>
                <w:rFonts w:eastAsia="Times New Roman"/>
                <w:color w:val="081319"/>
                <w:lang w:bidi="en-GB"/>
              </w:rPr>
              <w:t>FORREGION</w:t>
            </w:r>
          </w:p>
        </w:tc>
        <w:tc>
          <w:tcPr>
            <w:tcW w:w="2472" w:type="dxa"/>
          </w:tcPr>
          <w:p w14:paraId="419EDB1E" w14:textId="77777777" w:rsidR="417615C0" w:rsidRDefault="417615C0" w:rsidP="417615C0">
            <w:pPr>
              <w:spacing w:after="120"/>
              <w:rPr>
                <w:rFonts w:eastAsia="Times New Roman"/>
                <w:color w:val="081319"/>
                <w:lang w:eastAsia="nb-NO"/>
              </w:rPr>
            </w:pPr>
          </w:p>
        </w:tc>
        <w:tc>
          <w:tcPr>
            <w:tcW w:w="2646" w:type="dxa"/>
          </w:tcPr>
          <w:p w14:paraId="7D33AE7F" w14:textId="77777777" w:rsidR="417615C0" w:rsidRDefault="417615C0" w:rsidP="417615C0">
            <w:pPr>
              <w:spacing w:after="120"/>
              <w:rPr>
                <w:rFonts w:eastAsia="Times New Roman"/>
                <w:color w:val="081319"/>
                <w:lang w:eastAsia="nb-NO"/>
              </w:rPr>
            </w:pPr>
          </w:p>
        </w:tc>
      </w:tr>
      <w:tr w:rsidR="417615C0" w14:paraId="3C5E43AC" w14:textId="77777777" w:rsidTr="417615C0">
        <w:trPr>
          <w:trHeight w:val="284"/>
        </w:trPr>
        <w:tc>
          <w:tcPr>
            <w:tcW w:w="3942" w:type="dxa"/>
          </w:tcPr>
          <w:p w14:paraId="18E06471" w14:textId="77777777" w:rsidR="417615C0" w:rsidRDefault="417615C0" w:rsidP="417615C0">
            <w:pPr>
              <w:spacing w:after="120"/>
              <w:rPr>
                <w:rFonts w:eastAsia="Times New Roman"/>
                <w:b/>
                <w:bCs/>
                <w:color w:val="018A92"/>
                <w:lang w:eastAsia="nb-NO"/>
              </w:rPr>
            </w:pPr>
            <w:r w:rsidRPr="417615C0">
              <w:rPr>
                <w:rFonts w:eastAsia="Times New Roman"/>
                <w:b/>
                <w:bCs/>
                <w:color w:val="018A92"/>
                <w:lang w:bidi="en-GB"/>
              </w:rPr>
              <w:t>Total</w:t>
            </w:r>
          </w:p>
        </w:tc>
        <w:tc>
          <w:tcPr>
            <w:tcW w:w="2472" w:type="dxa"/>
          </w:tcPr>
          <w:p w14:paraId="133DA60D" w14:textId="77777777" w:rsidR="417615C0" w:rsidRDefault="417615C0" w:rsidP="417615C0">
            <w:pPr>
              <w:spacing w:after="120"/>
              <w:rPr>
                <w:rFonts w:eastAsia="Times New Roman"/>
                <w:b/>
                <w:bCs/>
                <w:color w:val="018A92"/>
                <w:lang w:eastAsia="nb-NO"/>
              </w:rPr>
            </w:pPr>
          </w:p>
        </w:tc>
        <w:tc>
          <w:tcPr>
            <w:tcW w:w="2646" w:type="dxa"/>
          </w:tcPr>
          <w:p w14:paraId="05A494C7" w14:textId="77777777" w:rsidR="417615C0" w:rsidRDefault="417615C0" w:rsidP="417615C0">
            <w:pPr>
              <w:spacing w:after="120"/>
              <w:rPr>
                <w:rFonts w:eastAsia="Times New Roman"/>
                <w:b/>
                <w:bCs/>
                <w:color w:val="018A92"/>
                <w:lang w:eastAsia="nb-NO"/>
              </w:rPr>
            </w:pPr>
          </w:p>
        </w:tc>
      </w:tr>
    </w:tbl>
    <w:p w14:paraId="6BFA9B99" w14:textId="280A4649" w:rsidR="30220AE5" w:rsidRDefault="30220AE5" w:rsidP="417615C0">
      <w:pPr>
        <w:spacing w:after="120"/>
      </w:pPr>
      <w:r w:rsidRPr="417615C0">
        <w:rPr>
          <w:lang w:bidi="en-GB"/>
        </w:rPr>
        <w:t xml:space="preserve">*Hourly rates are calculated based on paid and reported salaries, at a rate consistent with the company’s actual indirect costs. The hourly rate cannot exceed NOK 1,100. </w:t>
      </w:r>
    </w:p>
    <w:p w14:paraId="067FFA75" w14:textId="77B8B277" w:rsidR="30220AE5" w:rsidRDefault="30220AE5" w:rsidP="417615C0">
      <w:pPr>
        <w:spacing w:after="120"/>
      </w:pPr>
      <w:r w:rsidRPr="417615C0">
        <w:rPr>
          <w:lang w:bidi="en-GB"/>
        </w:rPr>
        <w:t xml:space="preserve">For information on calculating hourly rates, see </w:t>
      </w:r>
      <w:hyperlink r:id="rId13" w:history="1">
        <w:r w:rsidR="00F255F0" w:rsidRPr="00F255F0">
          <w:rPr>
            <w:rStyle w:val="Hyperkobling"/>
            <w:lang w:bidi="en-GB"/>
          </w:rPr>
          <w:t>webpage on calculating payroll and indirect expenses.</w:t>
        </w:r>
      </w:hyperlink>
      <w:r w:rsidR="00F255F0">
        <w:rPr>
          <w:lang w:bidi="en-GB"/>
        </w:rPr>
        <w:t xml:space="preserve"> </w:t>
      </w:r>
      <w:r w:rsidRPr="00647EB7">
        <w:rPr>
          <w:lang w:bidi="en-GB"/>
        </w:rPr>
        <w:t>.</w:t>
      </w:r>
    </w:p>
    <w:p w14:paraId="1A218401" w14:textId="1F234745" w:rsidR="001379C9" w:rsidRPr="000538C5" w:rsidRDefault="001379C9" w:rsidP="417615C0">
      <w:pPr>
        <w:pStyle w:val="Overskrift1"/>
        <w:rPr>
          <w:rFonts w:cstheme="minorBidi"/>
          <w:color w:val="018A92"/>
          <w:sz w:val="24"/>
          <w:szCs w:val="24"/>
          <w:lang w:bidi="en-GB"/>
        </w:rPr>
      </w:pPr>
      <w:r w:rsidRPr="417615C0">
        <w:rPr>
          <w:rFonts w:cstheme="minorBidi"/>
          <w:color w:val="018A92"/>
          <w:sz w:val="24"/>
          <w:szCs w:val="24"/>
          <w:lang w:bidi="en-GB"/>
        </w:rPr>
        <w:t xml:space="preserve">Definition of </w:t>
      </w:r>
      <w:r w:rsidR="5431C254" w:rsidRPr="417615C0">
        <w:rPr>
          <w:rFonts w:cstheme="minorBidi"/>
          <w:color w:val="018A92"/>
          <w:sz w:val="24"/>
          <w:szCs w:val="24"/>
          <w:lang w:bidi="en-GB"/>
        </w:rPr>
        <w:t xml:space="preserve">research </w:t>
      </w:r>
      <w:r w:rsidRPr="417615C0">
        <w:rPr>
          <w:rFonts w:cstheme="minorBidi"/>
          <w:color w:val="018A92"/>
          <w:sz w:val="24"/>
          <w:szCs w:val="24"/>
          <w:lang w:bidi="en-GB"/>
        </w:rPr>
        <w:t>activities</w:t>
      </w:r>
    </w:p>
    <w:p w14:paraId="17E92ABA" w14:textId="2E6317D7" w:rsidR="001379C9" w:rsidRPr="002A5B80" w:rsidRDefault="001379C9" w:rsidP="001379C9">
      <w:pPr>
        <w:rPr>
          <w:rFonts w:cstheme="minorHAnsi"/>
        </w:rPr>
      </w:pPr>
      <w:r w:rsidRPr="002A5B80">
        <w:rPr>
          <w:rFonts w:cstheme="minorHAnsi"/>
          <w:lang w:bidi="en-GB"/>
        </w:rPr>
        <w:t xml:space="preserve">The support for undertakings is allocated pursuant to Article 25 of the Commission of the EU's General Block Exemption Regulation. The project's activities must fall within one of the definitions described below:, </w:t>
      </w:r>
      <w:r w:rsidRPr="00AE2BE7">
        <w:rPr>
          <w:rFonts w:cstheme="minorHAnsi"/>
          <w:u w:val="single"/>
          <w:lang w:bidi="en-GB"/>
        </w:rPr>
        <w:t>industrial research or experimental development</w:t>
      </w:r>
      <w:r w:rsidRPr="002A5B80">
        <w:rPr>
          <w:rFonts w:cstheme="minorHAnsi"/>
          <w:lang w:bidi="en-GB"/>
        </w:rPr>
        <w:t xml:space="preserve">. </w:t>
      </w:r>
    </w:p>
    <w:p w14:paraId="67FA5694" w14:textId="1869A392" w:rsidR="000538C5" w:rsidRDefault="001379C9" w:rsidP="001379C9">
      <w:pPr>
        <w:spacing w:before="100" w:beforeAutospacing="1" w:after="100" w:afterAutospacing="1" w:line="240" w:lineRule="auto"/>
        <w:rPr>
          <w:rFonts w:eastAsia="Times New Roman" w:cstheme="minorHAnsi"/>
          <w:b/>
          <w:bCs/>
          <w:color w:val="018A92"/>
          <w:sz w:val="20"/>
          <w:szCs w:val="20"/>
          <w:lang w:eastAsia="nb-NO"/>
        </w:rPr>
      </w:pPr>
      <w:r w:rsidRPr="000538C5">
        <w:rPr>
          <w:rFonts w:eastAsia="Times New Roman" w:cstheme="minorHAnsi"/>
          <w:b/>
          <w:color w:val="018A92"/>
          <w:sz w:val="20"/>
          <w:szCs w:val="20"/>
          <w:u w:val="single"/>
          <w:lang w:bidi="en-GB"/>
        </w:rPr>
        <w:t>Industrial research</w:t>
      </w:r>
      <w:r w:rsidRPr="000538C5">
        <w:rPr>
          <w:rFonts w:eastAsia="Times New Roman" w:cstheme="minorHAnsi"/>
          <w:b/>
          <w:color w:val="018A92"/>
          <w:sz w:val="20"/>
          <w:szCs w:val="20"/>
          <w:lang w:bidi="en-GB"/>
        </w:rPr>
        <w:t xml:space="preserve">: </w:t>
      </w:r>
    </w:p>
    <w:p w14:paraId="06AB56DD" w14:textId="7F8CC6E7" w:rsidR="001379C9" w:rsidRPr="0091045C" w:rsidRDefault="00695C2A" w:rsidP="001379C9">
      <w:pPr>
        <w:spacing w:before="100" w:beforeAutospacing="1" w:after="100" w:afterAutospacing="1" w:line="240" w:lineRule="auto"/>
        <w:rPr>
          <w:rFonts w:eastAsia="Times New Roman" w:cstheme="minorHAnsi"/>
          <w:sz w:val="20"/>
          <w:szCs w:val="20"/>
          <w:lang w:eastAsia="nb-NO"/>
        </w:rPr>
      </w:pPr>
      <w:r>
        <w:rPr>
          <w:rFonts w:eastAsia="Times New Roman" w:cstheme="minorHAnsi"/>
          <w:sz w:val="20"/>
          <w:szCs w:val="20"/>
          <w:lang w:bidi="en-GB"/>
        </w:rPr>
        <w:t>P</w:t>
      </w:r>
      <w:r w:rsidRPr="00695C2A">
        <w:rPr>
          <w:rFonts w:eastAsia="Times New Roman" w:cstheme="minorHAnsi"/>
          <w:sz w:val="20"/>
          <w:szCs w:val="20"/>
          <w:lang w:bidi="en-GB"/>
        </w:rPr>
        <w:t>lanned research or critical investigation aimed at the acquisition of new knowledge and skills for developing new products, 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 well as of pilot lines, when necessary for the industrial research and notably for generic technology validation.</w:t>
      </w:r>
    </w:p>
    <w:p w14:paraId="26705F2A" w14:textId="77777777" w:rsidR="000538C5" w:rsidRDefault="001379C9" w:rsidP="001379C9">
      <w:pPr>
        <w:spacing w:before="100" w:beforeAutospacing="1" w:after="100" w:afterAutospacing="1" w:line="240" w:lineRule="auto"/>
        <w:rPr>
          <w:rFonts w:eastAsia="Times New Roman" w:cstheme="minorHAnsi"/>
          <w:color w:val="018A92"/>
          <w:sz w:val="20"/>
          <w:szCs w:val="20"/>
          <w:lang w:eastAsia="nb-NO"/>
        </w:rPr>
      </w:pPr>
      <w:r w:rsidRPr="000538C5">
        <w:rPr>
          <w:rFonts w:eastAsia="Times New Roman" w:cstheme="minorHAnsi"/>
          <w:b/>
          <w:color w:val="018A92"/>
          <w:sz w:val="20"/>
          <w:szCs w:val="20"/>
          <w:u w:val="single"/>
          <w:lang w:bidi="en-GB"/>
        </w:rPr>
        <w:t>Experimental development</w:t>
      </w:r>
      <w:r w:rsidRPr="000538C5">
        <w:rPr>
          <w:rFonts w:eastAsia="Times New Roman" w:cstheme="minorHAnsi"/>
          <w:color w:val="018A92"/>
          <w:sz w:val="20"/>
          <w:szCs w:val="20"/>
          <w:lang w:bidi="en-GB"/>
        </w:rPr>
        <w:t xml:space="preserve">: </w:t>
      </w:r>
    </w:p>
    <w:p w14:paraId="4EF46DBC" w14:textId="5CD96DFA" w:rsidR="00695C2A" w:rsidRPr="00695C2A" w:rsidRDefault="00695C2A" w:rsidP="00695C2A">
      <w:pPr>
        <w:rPr>
          <w:rFonts w:eastAsia="Times New Roman" w:cstheme="minorHAnsi"/>
          <w:sz w:val="20"/>
          <w:szCs w:val="20"/>
          <w:lang w:bidi="en-GB"/>
        </w:rPr>
      </w:pPr>
      <w:r>
        <w:rPr>
          <w:rFonts w:eastAsia="Times New Roman" w:cstheme="minorHAnsi"/>
          <w:sz w:val="20"/>
          <w:szCs w:val="20"/>
          <w:lang w:bidi="en-GB"/>
        </w:rPr>
        <w:lastRenderedPageBreak/>
        <w:t>A</w:t>
      </w:r>
      <w:r w:rsidRPr="00695C2A">
        <w:rPr>
          <w:rFonts w:eastAsia="Times New Roman" w:cstheme="minorHAnsi"/>
          <w:sz w:val="20"/>
          <w:szCs w:val="20"/>
          <w:lang w:bidi="en-GB"/>
        </w:rPr>
        <w:t>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w:t>
      </w:r>
      <w:r>
        <w:rPr>
          <w:rFonts w:eastAsia="Times New Roman" w:cstheme="minorHAnsi"/>
          <w:sz w:val="20"/>
          <w:szCs w:val="20"/>
          <w:lang w:bidi="en-GB"/>
        </w:rPr>
        <w:t>roducts, processes or services.</w:t>
      </w:r>
    </w:p>
    <w:p w14:paraId="57B55710" w14:textId="6537B60C" w:rsidR="00695C2A" w:rsidRPr="00695C2A" w:rsidRDefault="00695C2A" w:rsidP="00695C2A">
      <w:pPr>
        <w:rPr>
          <w:rFonts w:eastAsia="Times New Roman" w:cstheme="minorHAnsi"/>
          <w:sz w:val="20"/>
          <w:szCs w:val="20"/>
          <w:lang w:bidi="en-GB"/>
        </w:rPr>
      </w:pPr>
      <w:r w:rsidRPr="00695C2A">
        <w:rPr>
          <w:rFonts w:eastAsia="Times New Roman" w:cstheme="minorHAnsi"/>
          <w:sz w:val="20"/>
          <w:szCs w:val="20"/>
          <w:lang w:bidi="en-GB"/>
        </w:rPr>
        <w:t>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w:t>
      </w:r>
      <w:r>
        <w:rPr>
          <w:rFonts w:eastAsia="Times New Roman" w:cstheme="minorHAnsi"/>
          <w:sz w:val="20"/>
          <w:szCs w:val="20"/>
          <w:lang w:bidi="en-GB"/>
        </w:rPr>
        <w:t>ration and validation purposes.</w:t>
      </w:r>
    </w:p>
    <w:p w14:paraId="1A146365" w14:textId="62D9EC68" w:rsidR="001379C9" w:rsidRDefault="00695C2A" w:rsidP="00695C2A">
      <w:pPr>
        <w:rPr>
          <w:rFonts w:eastAsia="Times New Roman" w:cstheme="minorHAnsi"/>
          <w:sz w:val="20"/>
          <w:szCs w:val="20"/>
          <w:lang w:bidi="en-GB"/>
        </w:rPr>
      </w:pPr>
      <w:r w:rsidRPr="00695C2A">
        <w:rPr>
          <w:rFonts w:eastAsia="Times New Roman" w:cstheme="minorHAnsi"/>
          <w:sz w:val="20"/>
          <w:szCs w:val="20"/>
          <w:lang w:bidi="en-GB"/>
        </w:rPr>
        <w:t>Experimental development does not include routine or periodic changes made to existing products, production lines, manufacturing processes, services and other operations in progress, even if those changes may represent improvements.</w:t>
      </w:r>
    </w:p>
    <w:p w14:paraId="2191E00A" w14:textId="7B6DD87D" w:rsidR="00484857" w:rsidRDefault="00484857" w:rsidP="00695C2A">
      <w:pPr>
        <w:rPr>
          <w:rFonts w:eastAsia="Times New Roman" w:cstheme="minorHAnsi"/>
          <w:b/>
          <w:bCs/>
          <w:color w:val="1C8C9D" w:themeColor="accent1" w:themeShade="BF"/>
          <w:sz w:val="20"/>
          <w:szCs w:val="20"/>
          <w:lang w:bidi="en-GB"/>
        </w:rPr>
      </w:pPr>
      <w:r>
        <w:rPr>
          <w:rFonts w:eastAsia="Times New Roman" w:cstheme="minorHAnsi"/>
          <w:b/>
          <w:bCs/>
          <w:color w:val="1C8C9D" w:themeColor="accent1" w:themeShade="BF"/>
          <w:sz w:val="20"/>
          <w:szCs w:val="20"/>
          <w:lang w:bidi="en-GB"/>
        </w:rPr>
        <w:t>The Oslo call for pre-projects</w:t>
      </w:r>
      <w:r w:rsidR="00184EC4">
        <w:rPr>
          <w:rFonts w:eastAsia="Times New Roman" w:cstheme="minorHAnsi"/>
          <w:b/>
          <w:bCs/>
          <w:color w:val="1C8C9D" w:themeColor="accent1" w:themeShade="BF"/>
          <w:sz w:val="20"/>
          <w:szCs w:val="20"/>
          <w:lang w:bidi="en-GB"/>
        </w:rPr>
        <w:t xml:space="preserve"> to mobilize for research does not support:</w:t>
      </w:r>
    </w:p>
    <w:p w14:paraId="2CF3E2FC" w14:textId="77777777" w:rsidR="00184EC4" w:rsidRDefault="00184EC4" w:rsidP="00184EC4">
      <w:pPr>
        <w:pStyle w:val="NormalWeb"/>
        <w:shd w:val="clear" w:color="auto" w:fill="FFFFFF"/>
        <w:ind w:right="660"/>
        <w:textAlignment w:val="top"/>
        <w:rPr>
          <w:rStyle w:val="Sterk"/>
          <w:rFonts w:asciiTheme="minorHAnsi" w:hAnsiTheme="minorHAnsi" w:cstheme="minorHAnsi"/>
          <w:color w:val="018A92"/>
          <w:sz w:val="20"/>
          <w:szCs w:val="20"/>
          <w:lang w:bidi="en-GB"/>
        </w:rPr>
      </w:pPr>
      <w:r w:rsidRPr="000538C5">
        <w:rPr>
          <w:rStyle w:val="Sterk"/>
          <w:rFonts w:asciiTheme="minorHAnsi" w:hAnsiTheme="minorHAnsi" w:cstheme="minorHAnsi"/>
          <w:color w:val="018A92"/>
          <w:sz w:val="20"/>
          <w:szCs w:val="20"/>
          <w:u w:val="single"/>
          <w:lang w:bidi="en-GB"/>
        </w:rPr>
        <w:t>Feasibility study</w:t>
      </w:r>
      <w:r w:rsidRPr="000538C5">
        <w:rPr>
          <w:rStyle w:val="Sterk"/>
          <w:rFonts w:asciiTheme="minorHAnsi" w:hAnsiTheme="minorHAnsi" w:cstheme="minorHAnsi"/>
          <w:color w:val="018A92"/>
          <w:sz w:val="20"/>
          <w:szCs w:val="20"/>
          <w:lang w:bidi="en-GB"/>
        </w:rPr>
        <w:t xml:space="preserve">: </w:t>
      </w:r>
    </w:p>
    <w:p w14:paraId="2357B8E3" w14:textId="77777777" w:rsidR="00184EC4" w:rsidRPr="00695C2A" w:rsidRDefault="00184EC4" w:rsidP="00184EC4">
      <w:pPr>
        <w:pStyle w:val="NormalWeb"/>
        <w:shd w:val="clear" w:color="auto" w:fill="FFFFFF"/>
        <w:ind w:right="660"/>
        <w:textAlignment w:val="top"/>
        <w:rPr>
          <w:rStyle w:val="Sterk"/>
          <w:rFonts w:asciiTheme="minorHAnsi" w:hAnsiTheme="minorHAnsi" w:cstheme="minorHAnsi"/>
          <w:sz w:val="20"/>
          <w:szCs w:val="20"/>
        </w:rPr>
      </w:pPr>
      <w:r w:rsidRPr="00695C2A">
        <w:rPr>
          <w:rStyle w:val="Sterk"/>
          <w:rFonts w:asciiTheme="minorHAnsi" w:hAnsiTheme="minorHAnsi" w:cstheme="minorHAnsi"/>
          <w:b w:val="0"/>
          <w:sz w:val="20"/>
          <w:szCs w:val="20"/>
          <w:lang w:bidi="en-GB"/>
        </w:rPr>
        <w:t>The evaluation and analysis of the potential of a project, which aims at supporting the process of decision-making by objectively and rationally uncovering its strengths and weaknesses, opportunities and threats, as well as identifying the resources required to carry it through and ultimately its prospects for success.</w:t>
      </w:r>
    </w:p>
    <w:p w14:paraId="38152BC1" w14:textId="77777777" w:rsidR="008D6A6C" w:rsidRPr="008D6A6C" w:rsidRDefault="00994B4F" w:rsidP="00695C2A">
      <w:pPr>
        <w:rPr>
          <w:rFonts w:cstheme="minorHAnsi"/>
          <w:b/>
          <w:bCs/>
          <w:color w:val="1C8C9D" w:themeColor="accent1" w:themeShade="BF"/>
          <w:sz w:val="20"/>
          <w:szCs w:val="20"/>
          <w:u w:val="single"/>
        </w:rPr>
      </w:pPr>
      <w:r w:rsidRPr="008D6A6C">
        <w:rPr>
          <w:rFonts w:cstheme="minorHAnsi"/>
          <w:b/>
          <w:bCs/>
          <w:color w:val="1C8C9D" w:themeColor="accent1" w:themeShade="BF"/>
          <w:sz w:val="20"/>
          <w:szCs w:val="20"/>
          <w:u w:val="single"/>
        </w:rPr>
        <w:t>Fundamental research</w:t>
      </w:r>
      <w:r w:rsidR="008D6A6C" w:rsidRPr="008D6A6C">
        <w:rPr>
          <w:rFonts w:cstheme="minorHAnsi"/>
          <w:b/>
          <w:bCs/>
          <w:color w:val="1C8C9D" w:themeColor="accent1" w:themeShade="BF"/>
          <w:sz w:val="20"/>
          <w:szCs w:val="20"/>
          <w:u w:val="single"/>
        </w:rPr>
        <w:t>:</w:t>
      </w:r>
    </w:p>
    <w:p w14:paraId="55A819D5" w14:textId="4DFBCC62" w:rsidR="00184EC4" w:rsidRPr="008D6A6C" w:rsidRDefault="008D6A6C" w:rsidP="00695C2A">
      <w:pPr>
        <w:rPr>
          <w:rFonts w:cstheme="minorHAnsi"/>
          <w:b/>
          <w:bCs/>
          <w:color w:val="1C8C9D" w:themeColor="accent1" w:themeShade="BF"/>
          <w:sz w:val="20"/>
          <w:szCs w:val="20"/>
        </w:rPr>
      </w:pPr>
      <w:r w:rsidRPr="008D6A6C">
        <w:rPr>
          <w:rFonts w:cstheme="minorHAnsi"/>
          <w:b/>
          <w:bCs/>
          <w:sz w:val="20"/>
          <w:szCs w:val="20"/>
        </w:rPr>
        <w:t>E</w:t>
      </w:r>
      <w:r w:rsidR="00994B4F" w:rsidRPr="008D6A6C">
        <w:rPr>
          <w:rFonts w:cstheme="minorHAnsi"/>
          <w:sz w:val="20"/>
          <w:szCs w:val="20"/>
        </w:rPr>
        <w:t>xperimental or theoretical work undertaken primarily to acquire new knowledge of the underlying foundations of phenomena and observable facts, without any direct commercial application or use in view.</w:t>
      </w:r>
    </w:p>
    <w:sectPr w:rsidR="00184EC4" w:rsidRPr="008D6A6C" w:rsidSect="00693E7A">
      <w:headerReference w:type="default" r:id="rId14"/>
      <w:footerReference w:type="default" r:id="rId15"/>
      <w:headerReference w:type="first" r:id="rId16"/>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A67" w14:textId="77777777" w:rsidR="00EB6CA4" w:rsidRDefault="00EB6CA4" w:rsidP="000D14F6">
      <w:pPr>
        <w:spacing w:after="0" w:line="240" w:lineRule="auto"/>
      </w:pPr>
      <w:r>
        <w:separator/>
      </w:r>
    </w:p>
  </w:endnote>
  <w:endnote w:type="continuationSeparator" w:id="0">
    <w:p w14:paraId="2D24D5E3" w14:textId="77777777" w:rsidR="00EB6CA4" w:rsidRDefault="00EB6CA4" w:rsidP="000D14F6">
      <w:pPr>
        <w:spacing w:after="0" w:line="240" w:lineRule="auto"/>
      </w:pPr>
      <w:r>
        <w:continuationSeparator/>
      </w:r>
    </w:p>
  </w:endnote>
  <w:endnote w:type="continuationNotice" w:id="1">
    <w:p w14:paraId="7BEF3FA5" w14:textId="77777777" w:rsidR="00EB6CA4" w:rsidRDefault="00EB6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FEAA" w14:textId="7DDAE5A4" w:rsidR="00B55ADB" w:rsidRDefault="00B55ADB">
    <w:pPr>
      <w:pStyle w:val="Bunntekst"/>
    </w:pPr>
    <w:r>
      <w:rPr>
        <w:lang w:bidi="en-GB"/>
      </w:rPr>
      <w:tab/>
    </w:r>
    <w:r>
      <w:rPr>
        <w:lang w:bidi="en-GB"/>
      </w:rPr>
      <w:fldChar w:fldCharType="begin"/>
    </w:r>
    <w:r>
      <w:rPr>
        <w:lang w:bidi="en-GB"/>
      </w:rPr>
      <w:instrText>PAGE   \* MERGEFORMAT</w:instrText>
    </w:r>
    <w:r>
      <w:rPr>
        <w:lang w:bidi="en-GB"/>
      </w:rPr>
      <w:fldChar w:fldCharType="separate"/>
    </w:r>
    <w:r w:rsidR="00695C2A">
      <w:rPr>
        <w:noProof/>
        <w:lang w:bidi="en-GB"/>
      </w:rPr>
      <w:t>4</w:t>
    </w:r>
    <w:r>
      <w:rPr>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109B" w14:textId="77777777" w:rsidR="00EB6CA4" w:rsidRDefault="00EB6CA4" w:rsidP="000D14F6">
      <w:pPr>
        <w:spacing w:after="0" w:line="240" w:lineRule="auto"/>
      </w:pPr>
      <w:r>
        <w:separator/>
      </w:r>
    </w:p>
  </w:footnote>
  <w:footnote w:type="continuationSeparator" w:id="0">
    <w:p w14:paraId="781EF919" w14:textId="77777777" w:rsidR="00EB6CA4" w:rsidRDefault="00EB6CA4" w:rsidP="000D14F6">
      <w:pPr>
        <w:spacing w:after="0" w:line="240" w:lineRule="auto"/>
      </w:pPr>
      <w:r>
        <w:continuationSeparator/>
      </w:r>
    </w:p>
  </w:footnote>
  <w:footnote w:type="continuationNotice" w:id="1">
    <w:p w14:paraId="6134EBB2" w14:textId="77777777" w:rsidR="00EB6CA4" w:rsidRDefault="00EB6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C9D2" w14:textId="1FD29486" w:rsidR="00B55ADB" w:rsidRDefault="1A702BAB" w:rsidP="1A702BAB">
    <w:pPr>
      <w:pStyle w:val="Topptekst"/>
      <w:rPr>
        <w:b/>
        <w:bCs/>
        <w:color w:val="018A92"/>
        <w:sz w:val="18"/>
        <w:szCs w:val="18"/>
        <w:lang w:bidi="en-GB"/>
      </w:rPr>
    </w:pPr>
    <w:r>
      <w:rPr>
        <w:noProof/>
      </w:rPr>
      <w:drawing>
        <wp:inline distT="0" distB="0" distL="0" distR="0" wp14:anchorId="66C5FC65" wp14:editId="40BDB07A">
          <wp:extent cx="1645200" cy="9000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
                    <a:extLst>
                      <a:ext uri="{28A0092B-C50C-407E-A947-70E740481C1C}">
                        <a14:useLocalDpi xmlns:a14="http://schemas.microsoft.com/office/drawing/2010/main" val="0"/>
                      </a:ext>
                    </a:extLst>
                  </a:blip>
                  <a:stretch>
                    <a:fillRect/>
                  </a:stretch>
                </pic:blipFill>
                <pic:spPr>
                  <a:xfrm>
                    <a:off x="0" y="0"/>
                    <a:ext cx="1645200" cy="900000"/>
                  </a:xfrm>
                  <a:prstGeom prst="rect">
                    <a:avLst/>
                  </a:prstGeom>
                </pic:spPr>
              </pic:pic>
            </a:graphicData>
          </a:graphic>
        </wp:inline>
      </w:drawing>
    </w:r>
    <w:r w:rsidR="00693E7A">
      <w:tab/>
    </w:r>
    <w:r w:rsidR="00693E7A">
      <w:tab/>
    </w:r>
    <w:r w:rsidRPr="1A702BAB">
      <w:rPr>
        <w:b/>
        <w:bCs/>
        <w:color w:val="018A92"/>
        <w:sz w:val="18"/>
        <w:szCs w:val="18"/>
        <w:lang w:bidi="en-GB"/>
      </w:rPr>
      <w:t xml:space="preserve">FORREGION — Pre- Project </w:t>
    </w:r>
    <w:r w:rsidR="00A55A0F">
      <w:rPr>
        <w:b/>
        <w:bCs/>
        <w:color w:val="018A92"/>
        <w:sz w:val="18"/>
        <w:szCs w:val="18"/>
        <w:lang w:bidi="en-GB"/>
      </w:rPr>
      <w:t>202</w:t>
    </w:r>
    <w:r w:rsidR="00AB3B6D">
      <w:rPr>
        <w:b/>
        <w:bCs/>
        <w:color w:val="018A92"/>
        <w:sz w:val="18"/>
        <w:szCs w:val="18"/>
        <w:lang w:bidi="en-GB"/>
      </w:rPr>
      <w:t>6</w:t>
    </w:r>
  </w:p>
  <w:p w14:paraId="6C16EB5A" w14:textId="630920C3" w:rsidR="00A9085D" w:rsidRPr="00693E7A" w:rsidRDefault="00A9085D" w:rsidP="00A9085D">
    <w:pPr>
      <w:pStyle w:val="Topptekst"/>
      <w:jc w:val="right"/>
      <w:rPr>
        <w:b/>
        <w:bCs/>
        <w:color w:val="018A92"/>
        <w:sz w:val="18"/>
      </w:rPr>
    </w:pPr>
    <w:r>
      <w:rPr>
        <w:b/>
        <w:color w:val="018A92"/>
        <w:sz w:val="18"/>
        <w:lang w:bidi="en-GB"/>
      </w:rPr>
      <w:t>(Do not remove this code)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CA7" w14:textId="618A9FCD" w:rsidR="00B55ADB" w:rsidRPr="001E3226" w:rsidRDefault="00102B58" w:rsidP="00085C5D">
    <w:pPr>
      <w:pStyle w:val="Topptekst"/>
      <w:rPr>
        <w:sz w:val="18"/>
      </w:rPr>
    </w:pPr>
    <w:r w:rsidRPr="00102B58">
      <w:rPr>
        <w:lang w:bidi="en-GB"/>
      </w:rPr>
      <w:t>Logo of County Municipality</w:t>
    </w:r>
    <w:r w:rsidRPr="00102B58">
      <w:rPr>
        <w:lang w:bidi="en-GB"/>
      </w:rPr>
      <w:tab/>
    </w:r>
    <w:r w:rsidRPr="00102B58">
      <w:rPr>
        <w:lang w:bidi="en-GB"/>
      </w:rPr>
      <w:tab/>
    </w:r>
    <w:r w:rsidR="00B55ADB" w:rsidRPr="00DF7061">
      <w:rPr>
        <w:color w:val="00338D" w:themeColor="text2"/>
        <w:sz w:val="18"/>
        <w:lang w:bidi="en-GB"/>
      </w:rPr>
      <w:t xml:space="preserve">FORREGION - </w:t>
    </w:r>
    <w:r w:rsidR="001D4EA8">
      <w:rPr>
        <w:color w:val="00338D" w:themeColor="text2"/>
        <w:sz w:val="18"/>
        <w:lang w:bidi="en-GB"/>
      </w:rPr>
      <w:t>Pre-project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26"/>
    <w:multiLevelType w:val="hybridMultilevel"/>
    <w:tmpl w:val="E6B09E62"/>
    <w:lvl w:ilvl="0" w:tplc="0414000F">
      <w:start w:val="1"/>
      <w:numFmt w:val="decimal"/>
      <w:lvlText w:val="%1."/>
      <w:lvlJc w:val="left"/>
      <w:pPr>
        <w:tabs>
          <w:tab w:val="num" w:pos="3468"/>
        </w:tabs>
        <w:ind w:left="3468" w:hanging="360"/>
      </w:pPr>
      <w:rPr>
        <w:rFonts w:hint="default"/>
      </w:rPr>
    </w:lvl>
    <w:lvl w:ilvl="1" w:tplc="710670A6" w:tentative="1">
      <w:start w:val="1"/>
      <w:numFmt w:val="bullet"/>
      <w:lvlText w:val="•"/>
      <w:lvlJc w:val="left"/>
      <w:pPr>
        <w:tabs>
          <w:tab w:val="num" w:pos="4188"/>
        </w:tabs>
        <w:ind w:left="4188" w:hanging="360"/>
      </w:pPr>
      <w:rPr>
        <w:rFonts w:ascii="Arial" w:hAnsi="Arial" w:hint="default"/>
      </w:rPr>
    </w:lvl>
    <w:lvl w:ilvl="2" w:tplc="30C45240" w:tentative="1">
      <w:start w:val="1"/>
      <w:numFmt w:val="bullet"/>
      <w:lvlText w:val="•"/>
      <w:lvlJc w:val="left"/>
      <w:pPr>
        <w:tabs>
          <w:tab w:val="num" w:pos="4908"/>
        </w:tabs>
        <w:ind w:left="4908" w:hanging="360"/>
      </w:pPr>
      <w:rPr>
        <w:rFonts w:ascii="Arial" w:hAnsi="Arial" w:hint="default"/>
      </w:rPr>
    </w:lvl>
    <w:lvl w:ilvl="3" w:tplc="C20E086C" w:tentative="1">
      <w:start w:val="1"/>
      <w:numFmt w:val="bullet"/>
      <w:lvlText w:val="•"/>
      <w:lvlJc w:val="left"/>
      <w:pPr>
        <w:tabs>
          <w:tab w:val="num" w:pos="5628"/>
        </w:tabs>
        <w:ind w:left="5628" w:hanging="360"/>
      </w:pPr>
      <w:rPr>
        <w:rFonts w:ascii="Arial" w:hAnsi="Arial" w:hint="default"/>
      </w:rPr>
    </w:lvl>
    <w:lvl w:ilvl="4" w:tplc="9BF6A696" w:tentative="1">
      <w:start w:val="1"/>
      <w:numFmt w:val="bullet"/>
      <w:lvlText w:val="•"/>
      <w:lvlJc w:val="left"/>
      <w:pPr>
        <w:tabs>
          <w:tab w:val="num" w:pos="6348"/>
        </w:tabs>
        <w:ind w:left="6348" w:hanging="360"/>
      </w:pPr>
      <w:rPr>
        <w:rFonts w:ascii="Arial" w:hAnsi="Arial" w:hint="default"/>
      </w:rPr>
    </w:lvl>
    <w:lvl w:ilvl="5" w:tplc="74A0A148" w:tentative="1">
      <w:start w:val="1"/>
      <w:numFmt w:val="bullet"/>
      <w:lvlText w:val="•"/>
      <w:lvlJc w:val="left"/>
      <w:pPr>
        <w:tabs>
          <w:tab w:val="num" w:pos="7068"/>
        </w:tabs>
        <w:ind w:left="7068" w:hanging="360"/>
      </w:pPr>
      <w:rPr>
        <w:rFonts w:ascii="Arial" w:hAnsi="Arial" w:hint="default"/>
      </w:rPr>
    </w:lvl>
    <w:lvl w:ilvl="6" w:tplc="D6CCC7F0" w:tentative="1">
      <w:start w:val="1"/>
      <w:numFmt w:val="bullet"/>
      <w:lvlText w:val="•"/>
      <w:lvlJc w:val="left"/>
      <w:pPr>
        <w:tabs>
          <w:tab w:val="num" w:pos="7788"/>
        </w:tabs>
        <w:ind w:left="7788" w:hanging="360"/>
      </w:pPr>
      <w:rPr>
        <w:rFonts w:ascii="Arial" w:hAnsi="Arial" w:hint="default"/>
      </w:rPr>
    </w:lvl>
    <w:lvl w:ilvl="7" w:tplc="BB90F6DE" w:tentative="1">
      <w:start w:val="1"/>
      <w:numFmt w:val="bullet"/>
      <w:lvlText w:val="•"/>
      <w:lvlJc w:val="left"/>
      <w:pPr>
        <w:tabs>
          <w:tab w:val="num" w:pos="8508"/>
        </w:tabs>
        <w:ind w:left="8508" w:hanging="360"/>
      </w:pPr>
      <w:rPr>
        <w:rFonts w:ascii="Arial" w:hAnsi="Arial" w:hint="default"/>
      </w:rPr>
    </w:lvl>
    <w:lvl w:ilvl="8" w:tplc="59FECD56" w:tentative="1">
      <w:start w:val="1"/>
      <w:numFmt w:val="bullet"/>
      <w:lvlText w:val="•"/>
      <w:lvlJc w:val="left"/>
      <w:pPr>
        <w:tabs>
          <w:tab w:val="num" w:pos="9228"/>
        </w:tabs>
        <w:ind w:left="9228" w:hanging="360"/>
      </w:pPr>
      <w:rPr>
        <w:rFonts w:ascii="Arial" w:hAnsi="Arial" w:hint="default"/>
      </w:rPr>
    </w:lvl>
  </w:abstractNum>
  <w:abstractNum w:abstractNumId="1" w15:restartNumberingAfterBreak="0">
    <w:nsid w:val="04607A98"/>
    <w:multiLevelType w:val="hybridMultilevel"/>
    <w:tmpl w:val="14D23C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E0077A"/>
    <w:multiLevelType w:val="hybridMultilevel"/>
    <w:tmpl w:val="2762463C"/>
    <w:lvl w:ilvl="0" w:tplc="C92C3B0C">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662489"/>
    <w:multiLevelType w:val="hybridMultilevel"/>
    <w:tmpl w:val="89285832"/>
    <w:lvl w:ilvl="0" w:tplc="04E08238">
      <w:start w:val="1"/>
      <w:numFmt w:val="bullet"/>
      <w:lvlText w:val="•"/>
      <w:lvlJc w:val="left"/>
      <w:pPr>
        <w:tabs>
          <w:tab w:val="num" w:pos="1428"/>
        </w:tabs>
        <w:ind w:left="1428" w:hanging="360"/>
      </w:pPr>
      <w:rPr>
        <w:rFonts w:ascii="Arial" w:hAnsi="Aria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4" w15:restartNumberingAfterBreak="0">
    <w:nsid w:val="14A112B9"/>
    <w:multiLevelType w:val="hybridMultilevel"/>
    <w:tmpl w:val="0DF85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70157E"/>
    <w:multiLevelType w:val="hybridMultilevel"/>
    <w:tmpl w:val="87D46B4A"/>
    <w:lvl w:ilvl="0" w:tplc="DC065D7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52B50"/>
    <w:multiLevelType w:val="hybridMultilevel"/>
    <w:tmpl w:val="9E14D338"/>
    <w:lvl w:ilvl="0" w:tplc="04140001">
      <w:start w:val="1"/>
      <w:numFmt w:val="bullet"/>
      <w:lvlText w:val=""/>
      <w:lvlJc w:val="left"/>
      <w:pPr>
        <w:tabs>
          <w:tab w:val="num" w:pos="1068"/>
        </w:tabs>
        <w:ind w:left="1068" w:hanging="360"/>
      </w:pPr>
      <w:rPr>
        <w:rFonts w:ascii="Symbol" w:hAnsi="Symbol" w:hint="default"/>
      </w:rPr>
    </w:lvl>
    <w:lvl w:ilvl="1" w:tplc="710670A6" w:tentative="1">
      <w:start w:val="1"/>
      <w:numFmt w:val="bullet"/>
      <w:lvlText w:val="•"/>
      <w:lvlJc w:val="left"/>
      <w:pPr>
        <w:tabs>
          <w:tab w:val="num" w:pos="1788"/>
        </w:tabs>
        <w:ind w:left="1788" w:hanging="360"/>
      </w:pPr>
      <w:rPr>
        <w:rFonts w:ascii="Arial" w:hAnsi="Arial" w:hint="default"/>
      </w:rPr>
    </w:lvl>
    <w:lvl w:ilvl="2" w:tplc="30C45240" w:tentative="1">
      <w:start w:val="1"/>
      <w:numFmt w:val="bullet"/>
      <w:lvlText w:val="•"/>
      <w:lvlJc w:val="left"/>
      <w:pPr>
        <w:tabs>
          <w:tab w:val="num" w:pos="2508"/>
        </w:tabs>
        <w:ind w:left="2508" w:hanging="360"/>
      </w:pPr>
      <w:rPr>
        <w:rFonts w:ascii="Arial" w:hAnsi="Arial" w:hint="default"/>
      </w:rPr>
    </w:lvl>
    <w:lvl w:ilvl="3" w:tplc="C20E086C" w:tentative="1">
      <w:start w:val="1"/>
      <w:numFmt w:val="bullet"/>
      <w:lvlText w:val="•"/>
      <w:lvlJc w:val="left"/>
      <w:pPr>
        <w:tabs>
          <w:tab w:val="num" w:pos="3228"/>
        </w:tabs>
        <w:ind w:left="3228" w:hanging="360"/>
      </w:pPr>
      <w:rPr>
        <w:rFonts w:ascii="Arial" w:hAnsi="Arial" w:hint="default"/>
      </w:rPr>
    </w:lvl>
    <w:lvl w:ilvl="4" w:tplc="9BF6A696" w:tentative="1">
      <w:start w:val="1"/>
      <w:numFmt w:val="bullet"/>
      <w:lvlText w:val="•"/>
      <w:lvlJc w:val="left"/>
      <w:pPr>
        <w:tabs>
          <w:tab w:val="num" w:pos="3948"/>
        </w:tabs>
        <w:ind w:left="3948" w:hanging="360"/>
      </w:pPr>
      <w:rPr>
        <w:rFonts w:ascii="Arial" w:hAnsi="Arial" w:hint="default"/>
      </w:rPr>
    </w:lvl>
    <w:lvl w:ilvl="5" w:tplc="74A0A148" w:tentative="1">
      <w:start w:val="1"/>
      <w:numFmt w:val="bullet"/>
      <w:lvlText w:val="•"/>
      <w:lvlJc w:val="left"/>
      <w:pPr>
        <w:tabs>
          <w:tab w:val="num" w:pos="4668"/>
        </w:tabs>
        <w:ind w:left="4668" w:hanging="360"/>
      </w:pPr>
      <w:rPr>
        <w:rFonts w:ascii="Arial" w:hAnsi="Arial" w:hint="default"/>
      </w:rPr>
    </w:lvl>
    <w:lvl w:ilvl="6" w:tplc="D6CCC7F0" w:tentative="1">
      <w:start w:val="1"/>
      <w:numFmt w:val="bullet"/>
      <w:lvlText w:val="•"/>
      <w:lvlJc w:val="left"/>
      <w:pPr>
        <w:tabs>
          <w:tab w:val="num" w:pos="5388"/>
        </w:tabs>
        <w:ind w:left="5388" w:hanging="360"/>
      </w:pPr>
      <w:rPr>
        <w:rFonts w:ascii="Arial" w:hAnsi="Arial" w:hint="default"/>
      </w:rPr>
    </w:lvl>
    <w:lvl w:ilvl="7" w:tplc="BB90F6DE" w:tentative="1">
      <w:start w:val="1"/>
      <w:numFmt w:val="bullet"/>
      <w:lvlText w:val="•"/>
      <w:lvlJc w:val="left"/>
      <w:pPr>
        <w:tabs>
          <w:tab w:val="num" w:pos="6108"/>
        </w:tabs>
        <w:ind w:left="6108" w:hanging="360"/>
      </w:pPr>
      <w:rPr>
        <w:rFonts w:ascii="Arial" w:hAnsi="Arial" w:hint="default"/>
      </w:rPr>
    </w:lvl>
    <w:lvl w:ilvl="8" w:tplc="59FECD56"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18D014AD"/>
    <w:multiLevelType w:val="hybridMultilevel"/>
    <w:tmpl w:val="DCE2743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C83F3A"/>
    <w:multiLevelType w:val="hybridMultilevel"/>
    <w:tmpl w:val="F3909980"/>
    <w:lvl w:ilvl="0" w:tplc="6FD00506">
      <w:start w:val="1"/>
      <w:numFmt w:val="bullet"/>
      <w:lvlText w:val="–"/>
      <w:lvlJc w:val="left"/>
      <w:pPr>
        <w:tabs>
          <w:tab w:val="num" w:pos="720"/>
        </w:tabs>
        <w:ind w:left="720" w:hanging="360"/>
      </w:pPr>
      <w:rPr>
        <w:rFonts w:ascii=".AppleSystemUIFont" w:hAnsi=".AppleSystemUIFont" w:hint="default"/>
      </w:rPr>
    </w:lvl>
    <w:lvl w:ilvl="1" w:tplc="04140001">
      <w:start w:val="1"/>
      <w:numFmt w:val="bullet"/>
      <w:lvlText w:val=""/>
      <w:lvlJc w:val="left"/>
      <w:pPr>
        <w:tabs>
          <w:tab w:val="num" w:pos="1440"/>
        </w:tabs>
        <w:ind w:left="1440" w:hanging="360"/>
      </w:pPr>
      <w:rPr>
        <w:rFonts w:ascii="Symbol" w:hAnsi="Symbol" w:hint="default"/>
      </w:rPr>
    </w:lvl>
    <w:lvl w:ilvl="2" w:tplc="44A610CA">
      <w:start w:val="1"/>
      <w:numFmt w:val="bullet"/>
      <w:lvlText w:val="–"/>
      <w:lvlJc w:val="left"/>
      <w:pPr>
        <w:tabs>
          <w:tab w:val="num" w:pos="2160"/>
        </w:tabs>
        <w:ind w:left="2160" w:hanging="360"/>
      </w:pPr>
      <w:rPr>
        <w:rFonts w:ascii=".AppleSystemUIFont" w:hAnsi=".AppleSystemUIFont" w:hint="default"/>
      </w:rPr>
    </w:lvl>
    <w:lvl w:ilvl="3" w:tplc="779C0B92" w:tentative="1">
      <w:start w:val="1"/>
      <w:numFmt w:val="bullet"/>
      <w:lvlText w:val="–"/>
      <w:lvlJc w:val="left"/>
      <w:pPr>
        <w:tabs>
          <w:tab w:val="num" w:pos="2880"/>
        </w:tabs>
        <w:ind w:left="2880" w:hanging="360"/>
      </w:pPr>
      <w:rPr>
        <w:rFonts w:ascii=".AppleSystemUIFont" w:hAnsi=".AppleSystemUIFont" w:hint="default"/>
      </w:rPr>
    </w:lvl>
    <w:lvl w:ilvl="4" w:tplc="47529528" w:tentative="1">
      <w:start w:val="1"/>
      <w:numFmt w:val="bullet"/>
      <w:lvlText w:val="–"/>
      <w:lvlJc w:val="left"/>
      <w:pPr>
        <w:tabs>
          <w:tab w:val="num" w:pos="3600"/>
        </w:tabs>
        <w:ind w:left="3600" w:hanging="360"/>
      </w:pPr>
      <w:rPr>
        <w:rFonts w:ascii=".AppleSystemUIFont" w:hAnsi=".AppleSystemUIFont" w:hint="default"/>
      </w:rPr>
    </w:lvl>
    <w:lvl w:ilvl="5" w:tplc="B97C5AAE" w:tentative="1">
      <w:start w:val="1"/>
      <w:numFmt w:val="bullet"/>
      <w:lvlText w:val="–"/>
      <w:lvlJc w:val="left"/>
      <w:pPr>
        <w:tabs>
          <w:tab w:val="num" w:pos="4320"/>
        </w:tabs>
        <w:ind w:left="4320" w:hanging="360"/>
      </w:pPr>
      <w:rPr>
        <w:rFonts w:ascii=".AppleSystemUIFont" w:hAnsi=".AppleSystemUIFont" w:hint="default"/>
      </w:rPr>
    </w:lvl>
    <w:lvl w:ilvl="6" w:tplc="3ED4D834" w:tentative="1">
      <w:start w:val="1"/>
      <w:numFmt w:val="bullet"/>
      <w:lvlText w:val="–"/>
      <w:lvlJc w:val="left"/>
      <w:pPr>
        <w:tabs>
          <w:tab w:val="num" w:pos="5040"/>
        </w:tabs>
        <w:ind w:left="5040" w:hanging="360"/>
      </w:pPr>
      <w:rPr>
        <w:rFonts w:ascii=".AppleSystemUIFont" w:hAnsi=".AppleSystemUIFont" w:hint="default"/>
      </w:rPr>
    </w:lvl>
    <w:lvl w:ilvl="7" w:tplc="F3E67EFC" w:tentative="1">
      <w:start w:val="1"/>
      <w:numFmt w:val="bullet"/>
      <w:lvlText w:val="–"/>
      <w:lvlJc w:val="left"/>
      <w:pPr>
        <w:tabs>
          <w:tab w:val="num" w:pos="5760"/>
        </w:tabs>
        <w:ind w:left="5760" w:hanging="360"/>
      </w:pPr>
      <w:rPr>
        <w:rFonts w:ascii=".AppleSystemUIFont" w:hAnsi=".AppleSystemUIFont" w:hint="default"/>
      </w:rPr>
    </w:lvl>
    <w:lvl w:ilvl="8" w:tplc="0428E9C0" w:tentative="1">
      <w:start w:val="1"/>
      <w:numFmt w:val="bullet"/>
      <w:lvlText w:val="–"/>
      <w:lvlJc w:val="left"/>
      <w:pPr>
        <w:tabs>
          <w:tab w:val="num" w:pos="6480"/>
        </w:tabs>
        <w:ind w:left="6480" w:hanging="360"/>
      </w:pPr>
      <w:rPr>
        <w:rFonts w:ascii=".AppleSystemUIFont" w:hAnsi=".AppleSystemUIFont" w:hint="default"/>
      </w:rPr>
    </w:lvl>
  </w:abstractNum>
  <w:abstractNum w:abstractNumId="9" w15:restartNumberingAfterBreak="0">
    <w:nsid w:val="219760FE"/>
    <w:multiLevelType w:val="hybridMultilevel"/>
    <w:tmpl w:val="F2263DA4"/>
    <w:lvl w:ilvl="0" w:tplc="33E07A28">
      <w:start w:val="5"/>
      <w:numFmt w:val="bullet"/>
      <w:lvlText w:val="-"/>
      <w:lvlJc w:val="left"/>
      <w:pPr>
        <w:ind w:left="720" w:hanging="360"/>
      </w:pPr>
      <w:rPr>
        <w:rFonts w:ascii="Calibri" w:eastAsiaTheme="minorHAnsi" w:hAnsi="Calibri" w:cstheme="minorBidi"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EE0F71"/>
    <w:multiLevelType w:val="hybridMultilevel"/>
    <w:tmpl w:val="2F568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3354AA"/>
    <w:multiLevelType w:val="hybridMultilevel"/>
    <w:tmpl w:val="8DB621AE"/>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29E03567"/>
    <w:multiLevelType w:val="hybridMultilevel"/>
    <w:tmpl w:val="D9D0B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2B6071"/>
    <w:multiLevelType w:val="hybridMultilevel"/>
    <w:tmpl w:val="20CA60F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6FD00506">
      <w:start w:val="1"/>
      <w:numFmt w:val="bullet"/>
      <w:lvlText w:val="–"/>
      <w:lvlJc w:val="left"/>
      <w:pPr>
        <w:ind w:left="2160" w:hanging="180"/>
      </w:pPr>
      <w:rPr>
        <w:rFonts w:ascii=".AppleSystemUIFont" w:hAnsi=".AppleSystemUIFont"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D597ABE"/>
    <w:multiLevelType w:val="hybridMultilevel"/>
    <w:tmpl w:val="3962C7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2EDC7051"/>
    <w:multiLevelType w:val="hybridMultilevel"/>
    <w:tmpl w:val="6D0494F4"/>
    <w:lvl w:ilvl="0" w:tplc="F1A0375C">
      <w:start w:val="1"/>
      <w:numFmt w:val="decimal"/>
      <w:lvlText w:val="%1."/>
      <w:lvlJc w:val="left"/>
      <w:pPr>
        <w:ind w:left="720" w:hanging="360"/>
      </w:pPr>
      <w:rPr>
        <w:rFonts w:asciiTheme="minorHAnsi" w:eastAsiaTheme="minorHAnsi" w:hAnsiTheme="minorHAnsi" w:cstheme="minorBidi"/>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FD6FE0"/>
    <w:multiLevelType w:val="hybridMultilevel"/>
    <w:tmpl w:val="6E64831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339A685E"/>
    <w:multiLevelType w:val="hybridMultilevel"/>
    <w:tmpl w:val="67A495C8"/>
    <w:lvl w:ilvl="0" w:tplc="04140001">
      <w:start w:val="1"/>
      <w:numFmt w:val="bullet"/>
      <w:lvlText w:val=""/>
      <w:lvlJc w:val="left"/>
      <w:pPr>
        <w:tabs>
          <w:tab w:val="num" w:pos="1428"/>
        </w:tabs>
        <w:ind w:left="1428" w:hanging="360"/>
      </w:pPr>
      <w:rPr>
        <w:rFonts w:ascii="Symbol" w:hAnsi="Symbo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18" w15:restartNumberingAfterBreak="0">
    <w:nsid w:val="36DE102D"/>
    <w:multiLevelType w:val="hybridMultilevel"/>
    <w:tmpl w:val="F168C24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D4820EC"/>
    <w:multiLevelType w:val="hybridMultilevel"/>
    <w:tmpl w:val="B596DD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E2672CA"/>
    <w:multiLevelType w:val="hybridMultilevel"/>
    <w:tmpl w:val="CC686CD0"/>
    <w:lvl w:ilvl="0" w:tplc="17880FC2">
      <w:numFmt w:val="bullet"/>
      <w:lvlText w:val="-"/>
      <w:lvlJc w:val="left"/>
      <w:pPr>
        <w:ind w:left="720" w:hanging="360"/>
      </w:pPr>
      <w:rPr>
        <w:rFonts w:ascii="Calibri" w:eastAsiaTheme="minorHAnsi" w:hAnsi="Calibri" w:cs="Calibri"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1A785C"/>
    <w:multiLevelType w:val="hybridMultilevel"/>
    <w:tmpl w:val="638095A8"/>
    <w:lvl w:ilvl="0" w:tplc="04E08238">
      <w:start w:val="1"/>
      <w:numFmt w:val="bullet"/>
      <w:lvlText w:val="•"/>
      <w:lvlJc w:val="left"/>
      <w:pPr>
        <w:ind w:left="1428" w:hanging="360"/>
      </w:pPr>
      <w:rPr>
        <w:rFonts w:ascii="Arial" w:hAnsi="Aria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2" w15:restartNumberingAfterBreak="0">
    <w:nsid w:val="452A3038"/>
    <w:multiLevelType w:val="hybridMultilevel"/>
    <w:tmpl w:val="31F8641C"/>
    <w:lvl w:ilvl="0" w:tplc="C92C3B0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FD2802"/>
    <w:multiLevelType w:val="hybridMultilevel"/>
    <w:tmpl w:val="083889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4A4D2AE6"/>
    <w:multiLevelType w:val="hybridMultilevel"/>
    <w:tmpl w:val="C64E4A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4BC924FE"/>
    <w:multiLevelType w:val="hybridMultilevel"/>
    <w:tmpl w:val="9042C02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7F6648"/>
    <w:multiLevelType w:val="hybridMultilevel"/>
    <w:tmpl w:val="687832F8"/>
    <w:lvl w:ilvl="0" w:tplc="1C40452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CF744C3"/>
    <w:multiLevelType w:val="hybridMultilevel"/>
    <w:tmpl w:val="51A817AA"/>
    <w:lvl w:ilvl="0" w:tplc="04140001">
      <w:start w:val="1"/>
      <w:numFmt w:val="bullet"/>
      <w:lvlText w:val=""/>
      <w:lvlJc w:val="left"/>
      <w:pPr>
        <w:ind w:left="1428" w:hanging="360"/>
      </w:pPr>
      <w:rPr>
        <w:rFonts w:ascii="Symbol" w:hAnsi="Symbo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8" w15:restartNumberingAfterBreak="0">
    <w:nsid w:val="5EF813FB"/>
    <w:multiLevelType w:val="hybridMultilevel"/>
    <w:tmpl w:val="4B705BCA"/>
    <w:lvl w:ilvl="0" w:tplc="04140001">
      <w:start w:val="1"/>
      <w:numFmt w:val="bullet"/>
      <w:lvlText w:val=""/>
      <w:lvlJc w:val="left"/>
      <w:pPr>
        <w:tabs>
          <w:tab w:val="num" w:pos="3504"/>
        </w:tabs>
        <w:ind w:left="3504" w:hanging="360"/>
      </w:pPr>
      <w:rPr>
        <w:rFonts w:ascii="Symbol" w:hAnsi="Symbol" w:hint="default"/>
      </w:rPr>
    </w:lvl>
    <w:lvl w:ilvl="1" w:tplc="710670A6" w:tentative="1">
      <w:start w:val="1"/>
      <w:numFmt w:val="bullet"/>
      <w:lvlText w:val="•"/>
      <w:lvlJc w:val="left"/>
      <w:pPr>
        <w:tabs>
          <w:tab w:val="num" w:pos="4224"/>
        </w:tabs>
        <w:ind w:left="4224" w:hanging="360"/>
      </w:pPr>
      <w:rPr>
        <w:rFonts w:ascii="Arial" w:hAnsi="Arial" w:hint="default"/>
      </w:rPr>
    </w:lvl>
    <w:lvl w:ilvl="2" w:tplc="30C45240" w:tentative="1">
      <w:start w:val="1"/>
      <w:numFmt w:val="bullet"/>
      <w:lvlText w:val="•"/>
      <w:lvlJc w:val="left"/>
      <w:pPr>
        <w:tabs>
          <w:tab w:val="num" w:pos="4944"/>
        </w:tabs>
        <w:ind w:left="4944" w:hanging="360"/>
      </w:pPr>
      <w:rPr>
        <w:rFonts w:ascii="Arial" w:hAnsi="Arial" w:hint="default"/>
      </w:rPr>
    </w:lvl>
    <w:lvl w:ilvl="3" w:tplc="C20E086C" w:tentative="1">
      <w:start w:val="1"/>
      <w:numFmt w:val="bullet"/>
      <w:lvlText w:val="•"/>
      <w:lvlJc w:val="left"/>
      <w:pPr>
        <w:tabs>
          <w:tab w:val="num" w:pos="5664"/>
        </w:tabs>
        <w:ind w:left="5664" w:hanging="360"/>
      </w:pPr>
      <w:rPr>
        <w:rFonts w:ascii="Arial" w:hAnsi="Arial" w:hint="default"/>
      </w:rPr>
    </w:lvl>
    <w:lvl w:ilvl="4" w:tplc="9BF6A696" w:tentative="1">
      <w:start w:val="1"/>
      <w:numFmt w:val="bullet"/>
      <w:lvlText w:val="•"/>
      <w:lvlJc w:val="left"/>
      <w:pPr>
        <w:tabs>
          <w:tab w:val="num" w:pos="6384"/>
        </w:tabs>
        <w:ind w:left="6384" w:hanging="360"/>
      </w:pPr>
      <w:rPr>
        <w:rFonts w:ascii="Arial" w:hAnsi="Arial" w:hint="default"/>
      </w:rPr>
    </w:lvl>
    <w:lvl w:ilvl="5" w:tplc="74A0A148" w:tentative="1">
      <w:start w:val="1"/>
      <w:numFmt w:val="bullet"/>
      <w:lvlText w:val="•"/>
      <w:lvlJc w:val="left"/>
      <w:pPr>
        <w:tabs>
          <w:tab w:val="num" w:pos="7104"/>
        </w:tabs>
        <w:ind w:left="7104" w:hanging="360"/>
      </w:pPr>
      <w:rPr>
        <w:rFonts w:ascii="Arial" w:hAnsi="Arial" w:hint="default"/>
      </w:rPr>
    </w:lvl>
    <w:lvl w:ilvl="6" w:tplc="D6CCC7F0" w:tentative="1">
      <w:start w:val="1"/>
      <w:numFmt w:val="bullet"/>
      <w:lvlText w:val="•"/>
      <w:lvlJc w:val="left"/>
      <w:pPr>
        <w:tabs>
          <w:tab w:val="num" w:pos="7824"/>
        </w:tabs>
        <w:ind w:left="7824" w:hanging="360"/>
      </w:pPr>
      <w:rPr>
        <w:rFonts w:ascii="Arial" w:hAnsi="Arial" w:hint="default"/>
      </w:rPr>
    </w:lvl>
    <w:lvl w:ilvl="7" w:tplc="BB90F6DE" w:tentative="1">
      <w:start w:val="1"/>
      <w:numFmt w:val="bullet"/>
      <w:lvlText w:val="•"/>
      <w:lvlJc w:val="left"/>
      <w:pPr>
        <w:tabs>
          <w:tab w:val="num" w:pos="8544"/>
        </w:tabs>
        <w:ind w:left="8544" w:hanging="360"/>
      </w:pPr>
      <w:rPr>
        <w:rFonts w:ascii="Arial" w:hAnsi="Arial" w:hint="default"/>
      </w:rPr>
    </w:lvl>
    <w:lvl w:ilvl="8" w:tplc="59FECD56" w:tentative="1">
      <w:start w:val="1"/>
      <w:numFmt w:val="bullet"/>
      <w:lvlText w:val="•"/>
      <w:lvlJc w:val="left"/>
      <w:pPr>
        <w:tabs>
          <w:tab w:val="num" w:pos="9264"/>
        </w:tabs>
        <w:ind w:left="9264" w:hanging="360"/>
      </w:pPr>
      <w:rPr>
        <w:rFonts w:ascii="Arial" w:hAnsi="Arial" w:hint="default"/>
      </w:rPr>
    </w:lvl>
  </w:abstractNum>
  <w:abstractNum w:abstractNumId="29" w15:restartNumberingAfterBreak="0">
    <w:nsid w:val="61AA127F"/>
    <w:multiLevelType w:val="hybridMultilevel"/>
    <w:tmpl w:val="C4AEF948"/>
    <w:lvl w:ilvl="0" w:tplc="F54E51F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3E04867"/>
    <w:multiLevelType w:val="hybridMultilevel"/>
    <w:tmpl w:val="9DA684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45A10E0"/>
    <w:multiLevelType w:val="hybridMultilevel"/>
    <w:tmpl w:val="27AE8F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73E7D58"/>
    <w:multiLevelType w:val="hybridMultilevel"/>
    <w:tmpl w:val="C282A3CA"/>
    <w:lvl w:ilvl="0" w:tplc="2F5673E0">
      <w:start w:val="1"/>
      <w:numFmt w:val="bullet"/>
      <w:lvlText w:val="•"/>
      <w:lvlJc w:val="left"/>
      <w:pPr>
        <w:tabs>
          <w:tab w:val="num" w:pos="720"/>
        </w:tabs>
        <w:ind w:left="720" w:hanging="360"/>
      </w:pPr>
      <w:rPr>
        <w:rFonts w:ascii="Arial" w:hAnsi="Arial" w:hint="default"/>
      </w:rPr>
    </w:lvl>
    <w:lvl w:ilvl="1" w:tplc="C7D24E86" w:tentative="1">
      <w:start w:val="1"/>
      <w:numFmt w:val="bullet"/>
      <w:lvlText w:val="•"/>
      <w:lvlJc w:val="left"/>
      <w:pPr>
        <w:tabs>
          <w:tab w:val="num" w:pos="1440"/>
        </w:tabs>
        <w:ind w:left="1440" w:hanging="360"/>
      </w:pPr>
      <w:rPr>
        <w:rFonts w:ascii="Arial" w:hAnsi="Arial" w:hint="default"/>
      </w:rPr>
    </w:lvl>
    <w:lvl w:ilvl="2" w:tplc="C8725736" w:tentative="1">
      <w:start w:val="1"/>
      <w:numFmt w:val="bullet"/>
      <w:lvlText w:val="•"/>
      <w:lvlJc w:val="left"/>
      <w:pPr>
        <w:tabs>
          <w:tab w:val="num" w:pos="2160"/>
        </w:tabs>
        <w:ind w:left="2160" w:hanging="360"/>
      </w:pPr>
      <w:rPr>
        <w:rFonts w:ascii="Arial" w:hAnsi="Arial" w:hint="default"/>
      </w:rPr>
    </w:lvl>
    <w:lvl w:ilvl="3" w:tplc="2B3A94C8" w:tentative="1">
      <w:start w:val="1"/>
      <w:numFmt w:val="bullet"/>
      <w:lvlText w:val="•"/>
      <w:lvlJc w:val="left"/>
      <w:pPr>
        <w:tabs>
          <w:tab w:val="num" w:pos="2880"/>
        </w:tabs>
        <w:ind w:left="2880" w:hanging="360"/>
      </w:pPr>
      <w:rPr>
        <w:rFonts w:ascii="Arial" w:hAnsi="Arial" w:hint="default"/>
      </w:rPr>
    </w:lvl>
    <w:lvl w:ilvl="4" w:tplc="4052E6C4" w:tentative="1">
      <w:start w:val="1"/>
      <w:numFmt w:val="bullet"/>
      <w:lvlText w:val="•"/>
      <w:lvlJc w:val="left"/>
      <w:pPr>
        <w:tabs>
          <w:tab w:val="num" w:pos="3600"/>
        </w:tabs>
        <w:ind w:left="3600" w:hanging="360"/>
      </w:pPr>
      <w:rPr>
        <w:rFonts w:ascii="Arial" w:hAnsi="Arial" w:hint="default"/>
      </w:rPr>
    </w:lvl>
    <w:lvl w:ilvl="5" w:tplc="6ACA202A" w:tentative="1">
      <w:start w:val="1"/>
      <w:numFmt w:val="bullet"/>
      <w:lvlText w:val="•"/>
      <w:lvlJc w:val="left"/>
      <w:pPr>
        <w:tabs>
          <w:tab w:val="num" w:pos="4320"/>
        </w:tabs>
        <w:ind w:left="4320" w:hanging="360"/>
      </w:pPr>
      <w:rPr>
        <w:rFonts w:ascii="Arial" w:hAnsi="Arial" w:hint="default"/>
      </w:rPr>
    </w:lvl>
    <w:lvl w:ilvl="6" w:tplc="4F7A4EBE" w:tentative="1">
      <w:start w:val="1"/>
      <w:numFmt w:val="bullet"/>
      <w:lvlText w:val="•"/>
      <w:lvlJc w:val="left"/>
      <w:pPr>
        <w:tabs>
          <w:tab w:val="num" w:pos="5040"/>
        </w:tabs>
        <w:ind w:left="5040" w:hanging="360"/>
      </w:pPr>
      <w:rPr>
        <w:rFonts w:ascii="Arial" w:hAnsi="Arial" w:hint="default"/>
      </w:rPr>
    </w:lvl>
    <w:lvl w:ilvl="7" w:tplc="2DA09F92" w:tentative="1">
      <w:start w:val="1"/>
      <w:numFmt w:val="bullet"/>
      <w:lvlText w:val="•"/>
      <w:lvlJc w:val="left"/>
      <w:pPr>
        <w:tabs>
          <w:tab w:val="num" w:pos="5760"/>
        </w:tabs>
        <w:ind w:left="5760" w:hanging="360"/>
      </w:pPr>
      <w:rPr>
        <w:rFonts w:ascii="Arial" w:hAnsi="Arial" w:hint="default"/>
      </w:rPr>
    </w:lvl>
    <w:lvl w:ilvl="8" w:tplc="477E20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4E62EC"/>
    <w:multiLevelType w:val="hybridMultilevel"/>
    <w:tmpl w:val="A3F20C50"/>
    <w:lvl w:ilvl="0" w:tplc="04140001">
      <w:start w:val="1"/>
      <w:numFmt w:val="bullet"/>
      <w:lvlText w:val=""/>
      <w:lvlJc w:val="left"/>
      <w:pPr>
        <w:ind w:left="2484" w:hanging="360"/>
      </w:pPr>
      <w:rPr>
        <w:rFonts w:ascii="Symbol" w:hAnsi="Symbol" w:hint="default"/>
      </w:rPr>
    </w:lvl>
    <w:lvl w:ilvl="1" w:tplc="04140001">
      <w:start w:val="1"/>
      <w:numFmt w:val="bullet"/>
      <w:lvlText w:val=""/>
      <w:lvlJc w:val="left"/>
      <w:pPr>
        <w:ind w:left="3204" w:hanging="360"/>
      </w:pPr>
      <w:rPr>
        <w:rFonts w:ascii="Symbol" w:hAnsi="Symbol"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4" w15:restartNumberingAfterBreak="0">
    <w:nsid w:val="6C124437"/>
    <w:multiLevelType w:val="hybridMultilevel"/>
    <w:tmpl w:val="661CBC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1302194"/>
    <w:multiLevelType w:val="hybridMultilevel"/>
    <w:tmpl w:val="D46A6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4A831D4"/>
    <w:multiLevelType w:val="hybridMultilevel"/>
    <w:tmpl w:val="52B42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61580B"/>
    <w:multiLevelType w:val="hybridMultilevel"/>
    <w:tmpl w:val="EA020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A3467BC"/>
    <w:multiLevelType w:val="hybridMultilevel"/>
    <w:tmpl w:val="D0BC5C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7B6356D0"/>
    <w:multiLevelType w:val="hybridMultilevel"/>
    <w:tmpl w:val="7D1C2D48"/>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D5504D5"/>
    <w:multiLevelType w:val="hybridMultilevel"/>
    <w:tmpl w:val="2D02F156"/>
    <w:lvl w:ilvl="0" w:tplc="1F00949A">
      <w:start w:val="1"/>
      <w:numFmt w:val="bullet"/>
      <w:lvlText w:val=""/>
      <w:lvlJc w:val="left"/>
      <w:pPr>
        <w:ind w:left="1440" w:hanging="360"/>
      </w:pPr>
      <w:rPr>
        <w:rFonts w:ascii="Symbol" w:hAnsi="Symbol" w:hint="default"/>
        <w:color w:val="FF000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86197472">
    <w:abstractNumId w:val="1"/>
  </w:num>
  <w:num w:numId="2" w16cid:durableId="2064063485">
    <w:abstractNumId w:val="16"/>
  </w:num>
  <w:num w:numId="3" w16cid:durableId="322976867">
    <w:abstractNumId w:val="14"/>
  </w:num>
  <w:num w:numId="4" w16cid:durableId="1742409776">
    <w:abstractNumId w:val="38"/>
  </w:num>
  <w:num w:numId="5" w16cid:durableId="95175040">
    <w:abstractNumId w:val="23"/>
  </w:num>
  <w:num w:numId="6" w16cid:durableId="742992141">
    <w:abstractNumId w:val="24"/>
  </w:num>
  <w:num w:numId="7" w16cid:durableId="1973092389">
    <w:abstractNumId w:val="31"/>
  </w:num>
  <w:num w:numId="8" w16cid:durableId="358169280">
    <w:abstractNumId w:val="34"/>
  </w:num>
  <w:num w:numId="9" w16cid:durableId="923564738">
    <w:abstractNumId w:val="40"/>
  </w:num>
  <w:num w:numId="10" w16cid:durableId="199978413">
    <w:abstractNumId w:val="13"/>
  </w:num>
  <w:num w:numId="11" w16cid:durableId="1997414966">
    <w:abstractNumId w:val="25"/>
  </w:num>
  <w:num w:numId="12" w16cid:durableId="1492142674">
    <w:abstractNumId w:val="0"/>
  </w:num>
  <w:num w:numId="13" w16cid:durableId="1648975260">
    <w:abstractNumId w:val="28"/>
  </w:num>
  <w:num w:numId="14" w16cid:durableId="1140028039">
    <w:abstractNumId w:val="19"/>
  </w:num>
  <w:num w:numId="15" w16cid:durableId="103119643">
    <w:abstractNumId w:val="39"/>
  </w:num>
  <w:num w:numId="16" w16cid:durableId="392394331">
    <w:abstractNumId w:val="33"/>
  </w:num>
  <w:num w:numId="17" w16cid:durableId="695472950">
    <w:abstractNumId w:val="11"/>
  </w:num>
  <w:num w:numId="18" w16cid:durableId="857349340">
    <w:abstractNumId w:val="3"/>
  </w:num>
  <w:num w:numId="19" w16cid:durableId="601954591">
    <w:abstractNumId w:val="15"/>
  </w:num>
  <w:num w:numId="20" w16cid:durableId="96557767">
    <w:abstractNumId w:val="32"/>
  </w:num>
  <w:num w:numId="21" w16cid:durableId="314182989">
    <w:abstractNumId w:val="22"/>
  </w:num>
  <w:num w:numId="22" w16cid:durableId="2133672442">
    <w:abstractNumId w:val="2"/>
  </w:num>
  <w:num w:numId="23" w16cid:durableId="1854954259">
    <w:abstractNumId w:val="30"/>
  </w:num>
  <w:num w:numId="24" w16cid:durableId="1715352194">
    <w:abstractNumId w:val="9"/>
  </w:num>
  <w:num w:numId="25" w16cid:durableId="1942955137">
    <w:abstractNumId w:val="26"/>
  </w:num>
  <w:num w:numId="26" w16cid:durableId="1499610497">
    <w:abstractNumId w:val="7"/>
  </w:num>
  <w:num w:numId="27" w16cid:durableId="521214354">
    <w:abstractNumId w:val="8"/>
  </w:num>
  <w:num w:numId="28" w16cid:durableId="1268350888">
    <w:abstractNumId w:val="18"/>
  </w:num>
  <w:num w:numId="29" w16cid:durableId="589702815">
    <w:abstractNumId w:val="6"/>
  </w:num>
  <w:num w:numId="30" w16cid:durableId="426776993">
    <w:abstractNumId w:val="0"/>
  </w:num>
  <w:num w:numId="31" w16cid:durableId="327441034">
    <w:abstractNumId w:val="21"/>
  </w:num>
  <w:num w:numId="32" w16cid:durableId="488331215">
    <w:abstractNumId w:val="17"/>
  </w:num>
  <w:num w:numId="33" w16cid:durableId="2125805515">
    <w:abstractNumId w:val="27"/>
  </w:num>
  <w:num w:numId="34" w16cid:durableId="1795784129">
    <w:abstractNumId w:val="37"/>
  </w:num>
  <w:num w:numId="35" w16cid:durableId="408845551">
    <w:abstractNumId w:val="5"/>
  </w:num>
  <w:num w:numId="36" w16cid:durableId="1836870176">
    <w:abstractNumId w:val="20"/>
  </w:num>
  <w:num w:numId="37" w16cid:durableId="849873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7928585">
    <w:abstractNumId w:val="7"/>
  </w:num>
  <w:num w:numId="39" w16cid:durableId="356204201">
    <w:abstractNumId w:val="35"/>
  </w:num>
  <w:num w:numId="40" w16cid:durableId="648557333">
    <w:abstractNumId w:val="4"/>
  </w:num>
  <w:num w:numId="41" w16cid:durableId="755246717">
    <w:abstractNumId w:val="36"/>
  </w:num>
  <w:num w:numId="42" w16cid:durableId="232930022">
    <w:abstractNumId w:val="10"/>
  </w:num>
  <w:num w:numId="43" w16cid:durableId="1945115463">
    <w:abstractNumId w:val="29"/>
  </w:num>
  <w:num w:numId="44" w16cid:durableId="1759015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43"/>
    <w:rsid w:val="000000EF"/>
    <w:rsid w:val="00006DB8"/>
    <w:rsid w:val="00011A70"/>
    <w:rsid w:val="0004536E"/>
    <w:rsid w:val="000538C5"/>
    <w:rsid w:val="00057202"/>
    <w:rsid w:val="000650BF"/>
    <w:rsid w:val="00085C5D"/>
    <w:rsid w:val="000878C2"/>
    <w:rsid w:val="00097204"/>
    <w:rsid w:val="000A31A5"/>
    <w:rsid w:val="000B23F5"/>
    <w:rsid w:val="000B4B40"/>
    <w:rsid w:val="000B593D"/>
    <w:rsid w:val="000C1361"/>
    <w:rsid w:val="000D14F6"/>
    <w:rsid w:val="000D2F3E"/>
    <w:rsid w:val="000D3D7F"/>
    <w:rsid w:val="000D66A8"/>
    <w:rsid w:val="000D7621"/>
    <w:rsid w:val="000E5A6D"/>
    <w:rsid w:val="000F1FE0"/>
    <w:rsid w:val="00102B58"/>
    <w:rsid w:val="0010486A"/>
    <w:rsid w:val="00105391"/>
    <w:rsid w:val="00114CCC"/>
    <w:rsid w:val="00115A02"/>
    <w:rsid w:val="00125CDE"/>
    <w:rsid w:val="00136725"/>
    <w:rsid w:val="001379C9"/>
    <w:rsid w:val="00137E89"/>
    <w:rsid w:val="00146368"/>
    <w:rsid w:val="001524C5"/>
    <w:rsid w:val="001547C1"/>
    <w:rsid w:val="00163264"/>
    <w:rsid w:val="00166387"/>
    <w:rsid w:val="0017086F"/>
    <w:rsid w:val="001722D8"/>
    <w:rsid w:val="001770BF"/>
    <w:rsid w:val="00184EC4"/>
    <w:rsid w:val="0019216A"/>
    <w:rsid w:val="00195921"/>
    <w:rsid w:val="001978AC"/>
    <w:rsid w:val="001C4518"/>
    <w:rsid w:val="001D4EA8"/>
    <w:rsid w:val="001D6B86"/>
    <w:rsid w:val="001E157C"/>
    <w:rsid w:val="001E3226"/>
    <w:rsid w:val="001E4237"/>
    <w:rsid w:val="001F14AF"/>
    <w:rsid w:val="001F3823"/>
    <w:rsid w:val="001F5423"/>
    <w:rsid w:val="001F7E6D"/>
    <w:rsid w:val="00200AA1"/>
    <w:rsid w:val="00222D3A"/>
    <w:rsid w:val="00231902"/>
    <w:rsid w:val="002321DD"/>
    <w:rsid w:val="00233E3F"/>
    <w:rsid w:val="00234216"/>
    <w:rsid w:val="002444A9"/>
    <w:rsid w:val="002460F1"/>
    <w:rsid w:val="002665D8"/>
    <w:rsid w:val="00267C61"/>
    <w:rsid w:val="00267F66"/>
    <w:rsid w:val="002758FC"/>
    <w:rsid w:val="002949DC"/>
    <w:rsid w:val="002A66B7"/>
    <w:rsid w:val="002D2207"/>
    <w:rsid w:val="002D51F7"/>
    <w:rsid w:val="002E2DA6"/>
    <w:rsid w:val="002E4C75"/>
    <w:rsid w:val="002F3A29"/>
    <w:rsid w:val="002F3B87"/>
    <w:rsid w:val="00314749"/>
    <w:rsid w:val="00317181"/>
    <w:rsid w:val="003323EE"/>
    <w:rsid w:val="00336E0A"/>
    <w:rsid w:val="003520FA"/>
    <w:rsid w:val="003570BB"/>
    <w:rsid w:val="00357E01"/>
    <w:rsid w:val="0036510F"/>
    <w:rsid w:val="00370A8F"/>
    <w:rsid w:val="00386A16"/>
    <w:rsid w:val="0039617A"/>
    <w:rsid w:val="003A6012"/>
    <w:rsid w:val="003C25B7"/>
    <w:rsid w:val="003C7A50"/>
    <w:rsid w:val="003E06CF"/>
    <w:rsid w:val="003F52A8"/>
    <w:rsid w:val="00407CDF"/>
    <w:rsid w:val="004122D1"/>
    <w:rsid w:val="004135F6"/>
    <w:rsid w:val="004144BF"/>
    <w:rsid w:val="00416915"/>
    <w:rsid w:val="00417C01"/>
    <w:rsid w:val="0042192B"/>
    <w:rsid w:val="00450F7E"/>
    <w:rsid w:val="00451B76"/>
    <w:rsid w:val="004564B8"/>
    <w:rsid w:val="00460B2B"/>
    <w:rsid w:val="004766D3"/>
    <w:rsid w:val="00484857"/>
    <w:rsid w:val="00487B29"/>
    <w:rsid w:val="0049502D"/>
    <w:rsid w:val="004A0D7E"/>
    <w:rsid w:val="004A2259"/>
    <w:rsid w:val="004A739D"/>
    <w:rsid w:val="004B2C01"/>
    <w:rsid w:val="004C3567"/>
    <w:rsid w:val="004D1F12"/>
    <w:rsid w:val="004F0EDE"/>
    <w:rsid w:val="00515D8E"/>
    <w:rsid w:val="005255BA"/>
    <w:rsid w:val="00544076"/>
    <w:rsid w:val="00554794"/>
    <w:rsid w:val="005752B9"/>
    <w:rsid w:val="00577213"/>
    <w:rsid w:val="00583BD6"/>
    <w:rsid w:val="00591C1D"/>
    <w:rsid w:val="00595628"/>
    <w:rsid w:val="0059595A"/>
    <w:rsid w:val="005A6E78"/>
    <w:rsid w:val="005B5AF1"/>
    <w:rsid w:val="005D214B"/>
    <w:rsid w:val="005D2D4E"/>
    <w:rsid w:val="005D543B"/>
    <w:rsid w:val="005E0541"/>
    <w:rsid w:val="00600AFC"/>
    <w:rsid w:val="00606BCB"/>
    <w:rsid w:val="00623D91"/>
    <w:rsid w:val="006308A3"/>
    <w:rsid w:val="00633FAB"/>
    <w:rsid w:val="00647172"/>
    <w:rsid w:val="00647EB7"/>
    <w:rsid w:val="006778AD"/>
    <w:rsid w:val="00693E7A"/>
    <w:rsid w:val="00695C2A"/>
    <w:rsid w:val="006977E2"/>
    <w:rsid w:val="006C00E2"/>
    <w:rsid w:val="006C2BF7"/>
    <w:rsid w:val="006D0CFD"/>
    <w:rsid w:val="006D1986"/>
    <w:rsid w:val="006D39D3"/>
    <w:rsid w:val="006E5778"/>
    <w:rsid w:val="006E7520"/>
    <w:rsid w:val="006F0E2A"/>
    <w:rsid w:val="00702DD9"/>
    <w:rsid w:val="00704B68"/>
    <w:rsid w:val="007058C6"/>
    <w:rsid w:val="00705AD4"/>
    <w:rsid w:val="0071578F"/>
    <w:rsid w:val="00720BB1"/>
    <w:rsid w:val="00727A91"/>
    <w:rsid w:val="0073055F"/>
    <w:rsid w:val="007334BD"/>
    <w:rsid w:val="007361D9"/>
    <w:rsid w:val="00737D7B"/>
    <w:rsid w:val="00751C94"/>
    <w:rsid w:val="007551C9"/>
    <w:rsid w:val="007639B0"/>
    <w:rsid w:val="00767E45"/>
    <w:rsid w:val="00782B7F"/>
    <w:rsid w:val="00783FA5"/>
    <w:rsid w:val="007850D6"/>
    <w:rsid w:val="0078586B"/>
    <w:rsid w:val="00786DBA"/>
    <w:rsid w:val="00797D3A"/>
    <w:rsid w:val="007A10D9"/>
    <w:rsid w:val="007B1EC9"/>
    <w:rsid w:val="007B2CF0"/>
    <w:rsid w:val="007B583A"/>
    <w:rsid w:val="007B7617"/>
    <w:rsid w:val="007C00CC"/>
    <w:rsid w:val="007C4189"/>
    <w:rsid w:val="007C4819"/>
    <w:rsid w:val="007C4AC0"/>
    <w:rsid w:val="007D3C69"/>
    <w:rsid w:val="007E4B98"/>
    <w:rsid w:val="007E6E1B"/>
    <w:rsid w:val="007F54B3"/>
    <w:rsid w:val="007F7665"/>
    <w:rsid w:val="00801FD3"/>
    <w:rsid w:val="008020CE"/>
    <w:rsid w:val="008070AC"/>
    <w:rsid w:val="00816439"/>
    <w:rsid w:val="00822BE7"/>
    <w:rsid w:val="00845EFC"/>
    <w:rsid w:val="00850461"/>
    <w:rsid w:val="008627E1"/>
    <w:rsid w:val="00862EEA"/>
    <w:rsid w:val="008632FB"/>
    <w:rsid w:val="0086480A"/>
    <w:rsid w:val="00873E7B"/>
    <w:rsid w:val="00891F63"/>
    <w:rsid w:val="00892296"/>
    <w:rsid w:val="00893663"/>
    <w:rsid w:val="008A531D"/>
    <w:rsid w:val="008A64B1"/>
    <w:rsid w:val="008B2E5F"/>
    <w:rsid w:val="008C115C"/>
    <w:rsid w:val="008C4002"/>
    <w:rsid w:val="008C65C3"/>
    <w:rsid w:val="008D59BB"/>
    <w:rsid w:val="008D6626"/>
    <w:rsid w:val="008D6A6C"/>
    <w:rsid w:val="008E01A4"/>
    <w:rsid w:val="008E6C68"/>
    <w:rsid w:val="00901A53"/>
    <w:rsid w:val="00906326"/>
    <w:rsid w:val="00907012"/>
    <w:rsid w:val="00916745"/>
    <w:rsid w:val="00917E0A"/>
    <w:rsid w:val="009236B3"/>
    <w:rsid w:val="009240FB"/>
    <w:rsid w:val="00924625"/>
    <w:rsid w:val="00930127"/>
    <w:rsid w:val="00931C1B"/>
    <w:rsid w:val="00936E31"/>
    <w:rsid w:val="0094036A"/>
    <w:rsid w:val="00960913"/>
    <w:rsid w:val="00962E39"/>
    <w:rsid w:val="009711B7"/>
    <w:rsid w:val="00971B07"/>
    <w:rsid w:val="009758B5"/>
    <w:rsid w:val="00994B4F"/>
    <w:rsid w:val="009A11BA"/>
    <w:rsid w:val="009A5A14"/>
    <w:rsid w:val="009B0CEC"/>
    <w:rsid w:val="009B27DA"/>
    <w:rsid w:val="009B48EF"/>
    <w:rsid w:val="009B4A49"/>
    <w:rsid w:val="009B6F7A"/>
    <w:rsid w:val="009B7EC5"/>
    <w:rsid w:val="009C1138"/>
    <w:rsid w:val="009C2BC3"/>
    <w:rsid w:val="009C7A56"/>
    <w:rsid w:val="009D1043"/>
    <w:rsid w:val="009D68EA"/>
    <w:rsid w:val="009E3C54"/>
    <w:rsid w:val="009F2876"/>
    <w:rsid w:val="00A04CD9"/>
    <w:rsid w:val="00A16226"/>
    <w:rsid w:val="00A27AAF"/>
    <w:rsid w:val="00A367E2"/>
    <w:rsid w:val="00A445B8"/>
    <w:rsid w:val="00A50CEF"/>
    <w:rsid w:val="00A55A0F"/>
    <w:rsid w:val="00A64AEB"/>
    <w:rsid w:val="00A8280A"/>
    <w:rsid w:val="00A838A8"/>
    <w:rsid w:val="00A86DC1"/>
    <w:rsid w:val="00A9085D"/>
    <w:rsid w:val="00AA7ACB"/>
    <w:rsid w:val="00AB14F8"/>
    <w:rsid w:val="00AB3B6D"/>
    <w:rsid w:val="00AB6FA4"/>
    <w:rsid w:val="00AC0CA5"/>
    <w:rsid w:val="00AD4F3B"/>
    <w:rsid w:val="00AD78BB"/>
    <w:rsid w:val="00AE2BE7"/>
    <w:rsid w:val="00AE6B0A"/>
    <w:rsid w:val="00AE775C"/>
    <w:rsid w:val="00AF719E"/>
    <w:rsid w:val="00B00209"/>
    <w:rsid w:val="00B018D1"/>
    <w:rsid w:val="00B01AE2"/>
    <w:rsid w:val="00B033F3"/>
    <w:rsid w:val="00B06A07"/>
    <w:rsid w:val="00B1413A"/>
    <w:rsid w:val="00B34824"/>
    <w:rsid w:val="00B3688C"/>
    <w:rsid w:val="00B44E25"/>
    <w:rsid w:val="00B55ADB"/>
    <w:rsid w:val="00B65571"/>
    <w:rsid w:val="00B82260"/>
    <w:rsid w:val="00B942F9"/>
    <w:rsid w:val="00BA3144"/>
    <w:rsid w:val="00BA7658"/>
    <w:rsid w:val="00BB76CE"/>
    <w:rsid w:val="00BC1AE9"/>
    <w:rsid w:val="00BC67CC"/>
    <w:rsid w:val="00C040EB"/>
    <w:rsid w:val="00C10311"/>
    <w:rsid w:val="00C17B0C"/>
    <w:rsid w:val="00C23108"/>
    <w:rsid w:val="00C2438C"/>
    <w:rsid w:val="00C32469"/>
    <w:rsid w:val="00C33CA0"/>
    <w:rsid w:val="00C6606F"/>
    <w:rsid w:val="00C66705"/>
    <w:rsid w:val="00C668C6"/>
    <w:rsid w:val="00C8765B"/>
    <w:rsid w:val="00C87F34"/>
    <w:rsid w:val="00CA17DF"/>
    <w:rsid w:val="00CA17EC"/>
    <w:rsid w:val="00CD7154"/>
    <w:rsid w:val="00CE39D8"/>
    <w:rsid w:val="00CE5D4A"/>
    <w:rsid w:val="00CF5972"/>
    <w:rsid w:val="00CF5C92"/>
    <w:rsid w:val="00D103B2"/>
    <w:rsid w:val="00D22BC0"/>
    <w:rsid w:val="00D31B38"/>
    <w:rsid w:val="00D32823"/>
    <w:rsid w:val="00D42C2C"/>
    <w:rsid w:val="00D5340B"/>
    <w:rsid w:val="00D53C5C"/>
    <w:rsid w:val="00D57D79"/>
    <w:rsid w:val="00D75A3D"/>
    <w:rsid w:val="00D90A43"/>
    <w:rsid w:val="00D92A1C"/>
    <w:rsid w:val="00D9356C"/>
    <w:rsid w:val="00D94EB8"/>
    <w:rsid w:val="00DC295E"/>
    <w:rsid w:val="00DD0CF4"/>
    <w:rsid w:val="00DD7617"/>
    <w:rsid w:val="00DE4B84"/>
    <w:rsid w:val="00DE5561"/>
    <w:rsid w:val="00DF15DD"/>
    <w:rsid w:val="00DF7061"/>
    <w:rsid w:val="00E106E6"/>
    <w:rsid w:val="00E150DA"/>
    <w:rsid w:val="00E15E09"/>
    <w:rsid w:val="00E1740F"/>
    <w:rsid w:val="00E26772"/>
    <w:rsid w:val="00E400DD"/>
    <w:rsid w:val="00E42C6E"/>
    <w:rsid w:val="00E6178D"/>
    <w:rsid w:val="00E72B71"/>
    <w:rsid w:val="00E9234B"/>
    <w:rsid w:val="00EA10D6"/>
    <w:rsid w:val="00EB1554"/>
    <w:rsid w:val="00EB6CA4"/>
    <w:rsid w:val="00EC21F1"/>
    <w:rsid w:val="00EC7BA5"/>
    <w:rsid w:val="00ED26F7"/>
    <w:rsid w:val="00EE511A"/>
    <w:rsid w:val="00EE5D7C"/>
    <w:rsid w:val="00EF4048"/>
    <w:rsid w:val="00F046A8"/>
    <w:rsid w:val="00F04E44"/>
    <w:rsid w:val="00F06DC6"/>
    <w:rsid w:val="00F13674"/>
    <w:rsid w:val="00F138FE"/>
    <w:rsid w:val="00F1658F"/>
    <w:rsid w:val="00F178C1"/>
    <w:rsid w:val="00F255F0"/>
    <w:rsid w:val="00F26B3A"/>
    <w:rsid w:val="00F27009"/>
    <w:rsid w:val="00F30EF7"/>
    <w:rsid w:val="00F4042B"/>
    <w:rsid w:val="00F514EB"/>
    <w:rsid w:val="00F57D34"/>
    <w:rsid w:val="00F611F1"/>
    <w:rsid w:val="00F64414"/>
    <w:rsid w:val="00F75E24"/>
    <w:rsid w:val="00F808DA"/>
    <w:rsid w:val="00F816F1"/>
    <w:rsid w:val="00F91553"/>
    <w:rsid w:val="00F94CB5"/>
    <w:rsid w:val="00FA4626"/>
    <w:rsid w:val="00FB32CD"/>
    <w:rsid w:val="00FC0C1B"/>
    <w:rsid w:val="00FC215D"/>
    <w:rsid w:val="00FC4C22"/>
    <w:rsid w:val="00FC6A9F"/>
    <w:rsid w:val="00FD363B"/>
    <w:rsid w:val="00FE086E"/>
    <w:rsid w:val="00FE464B"/>
    <w:rsid w:val="04447963"/>
    <w:rsid w:val="12158CFB"/>
    <w:rsid w:val="1A702BAB"/>
    <w:rsid w:val="24B99417"/>
    <w:rsid w:val="2FA8D2B8"/>
    <w:rsid w:val="30220AE5"/>
    <w:rsid w:val="312882C8"/>
    <w:rsid w:val="417615C0"/>
    <w:rsid w:val="4E20C57E"/>
    <w:rsid w:val="5266A7D1"/>
    <w:rsid w:val="5431C254"/>
    <w:rsid w:val="5A7ACFAA"/>
    <w:rsid w:val="5D7F6670"/>
    <w:rsid w:val="76E208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90C5"/>
  <w15:chartTrackingRefBased/>
  <w15:docId w15:val="{EB8D10FC-3005-48EE-A5DB-E5FEB3A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09"/>
    <w:pPr>
      <w:spacing w:after="160" w:line="259" w:lineRule="auto"/>
    </w:p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Merknadsreferanse">
    <w:name w:val="annotation reference"/>
    <w:basedOn w:val="Standardskriftforavsnitt"/>
    <w:uiPriority w:val="99"/>
    <w:semiHidden/>
    <w:unhideWhenUsed/>
    <w:rsid w:val="00D90A43"/>
    <w:rPr>
      <w:sz w:val="16"/>
      <w:szCs w:val="16"/>
    </w:rPr>
  </w:style>
  <w:style w:type="paragraph" w:styleId="Merknadstekst">
    <w:name w:val="annotation text"/>
    <w:basedOn w:val="Normal"/>
    <w:link w:val="MerknadstekstTegn"/>
    <w:uiPriority w:val="99"/>
    <w:unhideWhenUsed/>
    <w:rsid w:val="00D90A43"/>
    <w:pPr>
      <w:spacing w:line="240" w:lineRule="auto"/>
    </w:pPr>
    <w:rPr>
      <w:sz w:val="20"/>
      <w:szCs w:val="20"/>
    </w:rPr>
  </w:style>
  <w:style w:type="character" w:customStyle="1" w:styleId="MerknadstekstTegn">
    <w:name w:val="Merknadstekst Tegn"/>
    <w:basedOn w:val="Standardskriftforavsnitt"/>
    <w:link w:val="Merknadstekst"/>
    <w:uiPriority w:val="99"/>
    <w:rsid w:val="00D90A43"/>
    <w:rPr>
      <w:sz w:val="20"/>
      <w:szCs w:val="20"/>
    </w:rPr>
  </w:style>
  <w:style w:type="paragraph" w:styleId="Bobletekst">
    <w:name w:val="Balloon Text"/>
    <w:basedOn w:val="Normal"/>
    <w:link w:val="BobletekstTegn"/>
    <w:uiPriority w:val="99"/>
    <w:semiHidden/>
    <w:unhideWhenUsed/>
    <w:rsid w:val="00D90A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0A43"/>
    <w:rPr>
      <w:rFonts w:ascii="Segoe UI" w:hAnsi="Segoe UI" w:cs="Segoe UI"/>
      <w:sz w:val="18"/>
      <w:szCs w:val="18"/>
    </w:rPr>
  </w:style>
  <w:style w:type="paragraph" w:styleId="Listeavsnitt">
    <w:name w:val="List Paragraph"/>
    <w:basedOn w:val="Normal"/>
    <w:uiPriority w:val="34"/>
    <w:qFormat/>
    <w:rsid w:val="00705AD4"/>
    <w:pPr>
      <w:ind w:left="720"/>
      <w:contextualSpacing/>
    </w:pPr>
  </w:style>
  <w:style w:type="paragraph" w:styleId="NormalWeb">
    <w:name w:val="Normal (Web)"/>
    <w:basedOn w:val="Normal"/>
    <w:uiPriority w:val="99"/>
    <w:unhideWhenUsed/>
    <w:rsid w:val="00F30EF7"/>
    <w:pPr>
      <w:spacing w:before="120" w:after="120" w:line="240" w:lineRule="auto"/>
    </w:pPr>
    <w:rPr>
      <w:rFonts w:ascii="Times New Roman" w:eastAsia="Times New Roman" w:hAnsi="Times New Roman" w:cs="Times New Roman"/>
      <w:sz w:val="24"/>
      <w:szCs w:val="24"/>
      <w:lang w:eastAsia="nb-NO"/>
    </w:rPr>
  </w:style>
  <w:style w:type="character" w:styleId="Sterk">
    <w:name w:val="Strong"/>
    <w:uiPriority w:val="22"/>
    <w:qFormat/>
    <w:rsid w:val="00F30EF7"/>
    <w:rPr>
      <w:b/>
      <w:bCs/>
    </w:rPr>
  </w:style>
  <w:style w:type="character" w:styleId="Hyperkobling">
    <w:name w:val="Hyperlink"/>
    <w:basedOn w:val="Standardskriftforavsnitt"/>
    <w:uiPriority w:val="99"/>
    <w:unhideWhenUsed/>
    <w:rsid w:val="00F30EF7"/>
    <w:rPr>
      <w:color w:val="0000FF"/>
      <w:u w:val="single"/>
    </w:rPr>
  </w:style>
  <w:style w:type="character" w:customStyle="1" w:styleId="Ulstomtale1">
    <w:name w:val="Uløst omtale1"/>
    <w:basedOn w:val="Standardskriftforavsnitt"/>
    <w:uiPriority w:val="99"/>
    <w:semiHidden/>
    <w:unhideWhenUsed/>
    <w:rsid w:val="00B033F3"/>
    <w:rPr>
      <w:color w:val="605E5C"/>
      <w:shd w:val="clear" w:color="auto" w:fill="E1DFDD"/>
    </w:rPr>
  </w:style>
  <w:style w:type="character" w:styleId="Fotnotereferanse">
    <w:name w:val="footnote reference"/>
    <w:basedOn w:val="Standardskriftforavsnitt"/>
    <w:uiPriority w:val="99"/>
    <w:semiHidden/>
    <w:unhideWhenUsed/>
    <w:rsid w:val="00816439"/>
    <w:rPr>
      <w:vertAlign w:val="superscript"/>
    </w:rPr>
  </w:style>
  <w:style w:type="paragraph" w:styleId="Kommentaremne">
    <w:name w:val="annotation subject"/>
    <w:basedOn w:val="Merknadstekst"/>
    <w:next w:val="Merknadstekst"/>
    <w:link w:val="KommentaremneTegn"/>
    <w:uiPriority w:val="99"/>
    <w:semiHidden/>
    <w:unhideWhenUsed/>
    <w:rsid w:val="002D2207"/>
    <w:rPr>
      <w:b/>
      <w:bCs/>
    </w:rPr>
  </w:style>
  <w:style w:type="character" w:customStyle="1" w:styleId="KommentaremneTegn">
    <w:name w:val="Kommentaremne Tegn"/>
    <w:basedOn w:val="MerknadstekstTegn"/>
    <w:link w:val="Kommentaremne"/>
    <w:uiPriority w:val="99"/>
    <w:semiHidden/>
    <w:rsid w:val="002D2207"/>
    <w:rPr>
      <w:b/>
      <w:bCs/>
      <w:sz w:val="20"/>
      <w:szCs w:val="20"/>
    </w:rPr>
  </w:style>
  <w:style w:type="character" w:customStyle="1" w:styleId="UnresolvedMention1">
    <w:name w:val="Unresolved Mention1"/>
    <w:basedOn w:val="Standardskriftforavsnitt"/>
    <w:uiPriority w:val="99"/>
    <w:semiHidden/>
    <w:unhideWhenUsed/>
    <w:rsid w:val="009236B3"/>
    <w:rPr>
      <w:color w:val="605E5C"/>
      <w:shd w:val="clear" w:color="auto" w:fill="E1DFDD"/>
    </w:rPr>
  </w:style>
  <w:style w:type="character" w:styleId="Fulgthyperkobling">
    <w:name w:val="FollowedHyperlink"/>
    <w:basedOn w:val="Standardskriftforavsnitt"/>
    <w:uiPriority w:val="99"/>
    <w:semiHidden/>
    <w:unhideWhenUsed/>
    <w:rsid w:val="00A50CEF"/>
    <w:rPr>
      <w:color w:val="800080" w:themeColor="followedHyperlink"/>
      <w:u w:val="single"/>
    </w:rPr>
  </w:style>
  <w:style w:type="character" w:styleId="Ulstomtale">
    <w:name w:val="Unresolved Mention"/>
    <w:basedOn w:val="Standardskriftforavsnitt"/>
    <w:uiPriority w:val="99"/>
    <w:semiHidden/>
    <w:unhideWhenUsed/>
    <w:rsid w:val="00E2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5821">
      <w:bodyDiv w:val="1"/>
      <w:marLeft w:val="0"/>
      <w:marRight w:val="0"/>
      <w:marTop w:val="0"/>
      <w:marBottom w:val="0"/>
      <w:divBdr>
        <w:top w:val="none" w:sz="0" w:space="0" w:color="auto"/>
        <w:left w:val="none" w:sz="0" w:space="0" w:color="auto"/>
        <w:bottom w:val="none" w:sz="0" w:space="0" w:color="auto"/>
        <w:right w:val="none" w:sz="0" w:space="0" w:color="auto"/>
      </w:divBdr>
    </w:div>
    <w:div w:id="423111171">
      <w:bodyDiv w:val="1"/>
      <w:marLeft w:val="0"/>
      <w:marRight w:val="0"/>
      <w:marTop w:val="0"/>
      <w:marBottom w:val="0"/>
      <w:divBdr>
        <w:top w:val="none" w:sz="0" w:space="0" w:color="auto"/>
        <w:left w:val="none" w:sz="0" w:space="0" w:color="auto"/>
        <w:bottom w:val="none" w:sz="0" w:space="0" w:color="auto"/>
        <w:right w:val="none" w:sz="0" w:space="0" w:color="auto"/>
      </w:divBdr>
    </w:div>
    <w:div w:id="525751852">
      <w:bodyDiv w:val="1"/>
      <w:marLeft w:val="0"/>
      <w:marRight w:val="0"/>
      <w:marTop w:val="0"/>
      <w:marBottom w:val="0"/>
      <w:divBdr>
        <w:top w:val="none" w:sz="0" w:space="0" w:color="auto"/>
        <w:left w:val="none" w:sz="0" w:space="0" w:color="auto"/>
        <w:bottom w:val="none" w:sz="0" w:space="0" w:color="auto"/>
        <w:right w:val="none" w:sz="0" w:space="0" w:color="auto"/>
      </w:divBdr>
      <w:divsChild>
        <w:div w:id="618148690">
          <w:marLeft w:val="0"/>
          <w:marRight w:val="0"/>
          <w:marTop w:val="0"/>
          <w:marBottom w:val="0"/>
          <w:divBdr>
            <w:top w:val="none" w:sz="0" w:space="0" w:color="auto"/>
            <w:left w:val="none" w:sz="0" w:space="0" w:color="auto"/>
            <w:bottom w:val="none" w:sz="0" w:space="0" w:color="auto"/>
            <w:right w:val="none" w:sz="0" w:space="0" w:color="auto"/>
          </w:divBdr>
        </w:div>
        <w:div w:id="2063555831">
          <w:marLeft w:val="0"/>
          <w:marRight w:val="0"/>
          <w:marTop w:val="0"/>
          <w:marBottom w:val="0"/>
          <w:divBdr>
            <w:top w:val="none" w:sz="0" w:space="0" w:color="auto"/>
            <w:left w:val="none" w:sz="0" w:space="0" w:color="auto"/>
            <w:bottom w:val="none" w:sz="0" w:space="0" w:color="auto"/>
            <w:right w:val="none" w:sz="0" w:space="0" w:color="auto"/>
          </w:divBdr>
          <w:divsChild>
            <w:div w:id="1572429310">
              <w:marLeft w:val="0"/>
              <w:marRight w:val="0"/>
              <w:marTop w:val="0"/>
              <w:marBottom w:val="0"/>
              <w:divBdr>
                <w:top w:val="none" w:sz="0" w:space="0" w:color="auto"/>
                <w:left w:val="none" w:sz="0" w:space="0" w:color="auto"/>
                <w:bottom w:val="none" w:sz="0" w:space="0" w:color="auto"/>
                <w:right w:val="none" w:sz="0" w:space="0" w:color="auto"/>
              </w:divBdr>
              <w:divsChild>
                <w:div w:id="2118258498">
                  <w:marLeft w:val="0"/>
                  <w:marRight w:val="0"/>
                  <w:marTop w:val="0"/>
                  <w:marBottom w:val="0"/>
                  <w:divBdr>
                    <w:top w:val="none" w:sz="0" w:space="0" w:color="auto"/>
                    <w:left w:val="none" w:sz="0" w:space="0" w:color="auto"/>
                    <w:bottom w:val="none" w:sz="0" w:space="0" w:color="auto"/>
                    <w:right w:val="none" w:sz="0" w:space="0" w:color="auto"/>
                  </w:divBdr>
                  <w:divsChild>
                    <w:div w:id="1603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8768">
      <w:bodyDiv w:val="1"/>
      <w:marLeft w:val="0"/>
      <w:marRight w:val="0"/>
      <w:marTop w:val="0"/>
      <w:marBottom w:val="0"/>
      <w:divBdr>
        <w:top w:val="none" w:sz="0" w:space="0" w:color="auto"/>
        <w:left w:val="none" w:sz="0" w:space="0" w:color="auto"/>
        <w:bottom w:val="none" w:sz="0" w:space="0" w:color="auto"/>
        <w:right w:val="none" w:sz="0" w:space="0" w:color="auto"/>
      </w:divBdr>
      <w:divsChild>
        <w:div w:id="1088961059">
          <w:marLeft w:val="0"/>
          <w:marRight w:val="0"/>
          <w:marTop w:val="0"/>
          <w:marBottom w:val="0"/>
          <w:divBdr>
            <w:top w:val="none" w:sz="0" w:space="0" w:color="auto"/>
            <w:left w:val="none" w:sz="0" w:space="0" w:color="auto"/>
            <w:bottom w:val="none" w:sz="0" w:space="0" w:color="auto"/>
            <w:right w:val="none" w:sz="0" w:space="0" w:color="auto"/>
          </w:divBdr>
        </w:div>
        <w:div w:id="313338533">
          <w:marLeft w:val="0"/>
          <w:marRight w:val="0"/>
          <w:marTop w:val="0"/>
          <w:marBottom w:val="0"/>
          <w:divBdr>
            <w:top w:val="none" w:sz="0" w:space="0" w:color="auto"/>
            <w:left w:val="none" w:sz="0" w:space="0" w:color="auto"/>
            <w:bottom w:val="none" w:sz="0" w:space="0" w:color="auto"/>
            <w:right w:val="none" w:sz="0" w:space="0" w:color="auto"/>
          </w:divBdr>
          <w:divsChild>
            <w:div w:id="1433284442">
              <w:marLeft w:val="0"/>
              <w:marRight w:val="0"/>
              <w:marTop w:val="0"/>
              <w:marBottom w:val="0"/>
              <w:divBdr>
                <w:top w:val="none" w:sz="0" w:space="0" w:color="auto"/>
                <w:left w:val="none" w:sz="0" w:space="0" w:color="auto"/>
                <w:bottom w:val="none" w:sz="0" w:space="0" w:color="auto"/>
                <w:right w:val="none" w:sz="0" w:space="0" w:color="auto"/>
              </w:divBdr>
              <w:divsChild>
                <w:div w:id="706682330">
                  <w:marLeft w:val="0"/>
                  <w:marRight w:val="0"/>
                  <w:marTop w:val="0"/>
                  <w:marBottom w:val="0"/>
                  <w:divBdr>
                    <w:top w:val="none" w:sz="0" w:space="0" w:color="auto"/>
                    <w:left w:val="none" w:sz="0" w:space="0" w:color="auto"/>
                    <w:bottom w:val="none" w:sz="0" w:space="0" w:color="auto"/>
                    <w:right w:val="none" w:sz="0" w:space="0" w:color="auto"/>
                  </w:divBdr>
                  <w:divsChild>
                    <w:div w:id="1944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2315">
      <w:bodyDiv w:val="1"/>
      <w:marLeft w:val="0"/>
      <w:marRight w:val="0"/>
      <w:marTop w:val="0"/>
      <w:marBottom w:val="0"/>
      <w:divBdr>
        <w:top w:val="none" w:sz="0" w:space="0" w:color="auto"/>
        <w:left w:val="none" w:sz="0" w:space="0" w:color="auto"/>
        <w:bottom w:val="none" w:sz="0" w:space="0" w:color="auto"/>
        <w:right w:val="none" w:sz="0" w:space="0" w:color="auto"/>
      </w:divBdr>
    </w:div>
    <w:div w:id="1014720992">
      <w:bodyDiv w:val="1"/>
      <w:marLeft w:val="0"/>
      <w:marRight w:val="0"/>
      <w:marTop w:val="0"/>
      <w:marBottom w:val="0"/>
      <w:divBdr>
        <w:top w:val="none" w:sz="0" w:space="0" w:color="auto"/>
        <w:left w:val="none" w:sz="0" w:space="0" w:color="auto"/>
        <w:bottom w:val="none" w:sz="0" w:space="0" w:color="auto"/>
        <w:right w:val="none" w:sz="0" w:space="0" w:color="auto"/>
      </w:divBdr>
      <w:divsChild>
        <w:div w:id="49891209">
          <w:marLeft w:val="0"/>
          <w:marRight w:val="0"/>
          <w:marTop w:val="0"/>
          <w:marBottom w:val="0"/>
          <w:divBdr>
            <w:top w:val="none" w:sz="0" w:space="0" w:color="auto"/>
            <w:left w:val="none" w:sz="0" w:space="0" w:color="auto"/>
            <w:bottom w:val="none" w:sz="0" w:space="0" w:color="auto"/>
            <w:right w:val="none" w:sz="0" w:space="0" w:color="auto"/>
          </w:divBdr>
        </w:div>
        <w:div w:id="345641590">
          <w:marLeft w:val="0"/>
          <w:marRight w:val="0"/>
          <w:marTop w:val="0"/>
          <w:marBottom w:val="0"/>
          <w:divBdr>
            <w:top w:val="none" w:sz="0" w:space="0" w:color="auto"/>
            <w:left w:val="none" w:sz="0" w:space="0" w:color="auto"/>
            <w:bottom w:val="none" w:sz="0" w:space="0" w:color="auto"/>
            <w:right w:val="none" w:sz="0" w:space="0" w:color="auto"/>
          </w:divBdr>
          <w:divsChild>
            <w:div w:id="917640691">
              <w:marLeft w:val="0"/>
              <w:marRight w:val="0"/>
              <w:marTop w:val="0"/>
              <w:marBottom w:val="0"/>
              <w:divBdr>
                <w:top w:val="none" w:sz="0" w:space="0" w:color="auto"/>
                <w:left w:val="none" w:sz="0" w:space="0" w:color="auto"/>
                <w:bottom w:val="none" w:sz="0" w:space="0" w:color="auto"/>
                <w:right w:val="none" w:sz="0" w:space="0" w:color="auto"/>
              </w:divBdr>
              <w:divsChild>
                <w:div w:id="1435857439">
                  <w:marLeft w:val="0"/>
                  <w:marRight w:val="0"/>
                  <w:marTop w:val="0"/>
                  <w:marBottom w:val="0"/>
                  <w:divBdr>
                    <w:top w:val="none" w:sz="0" w:space="0" w:color="auto"/>
                    <w:left w:val="none" w:sz="0" w:space="0" w:color="auto"/>
                    <w:bottom w:val="none" w:sz="0" w:space="0" w:color="auto"/>
                    <w:right w:val="none" w:sz="0" w:space="0" w:color="auto"/>
                  </w:divBdr>
                  <w:divsChild>
                    <w:div w:id="1722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654">
      <w:bodyDiv w:val="1"/>
      <w:marLeft w:val="0"/>
      <w:marRight w:val="0"/>
      <w:marTop w:val="0"/>
      <w:marBottom w:val="0"/>
      <w:divBdr>
        <w:top w:val="none" w:sz="0" w:space="0" w:color="auto"/>
        <w:left w:val="none" w:sz="0" w:space="0" w:color="auto"/>
        <w:bottom w:val="none" w:sz="0" w:space="0" w:color="auto"/>
        <w:right w:val="none" w:sz="0" w:space="0" w:color="auto"/>
      </w:divBdr>
      <w:divsChild>
        <w:div w:id="2123643767">
          <w:marLeft w:val="0"/>
          <w:marRight w:val="0"/>
          <w:marTop w:val="0"/>
          <w:marBottom w:val="0"/>
          <w:divBdr>
            <w:top w:val="none" w:sz="0" w:space="0" w:color="auto"/>
            <w:left w:val="none" w:sz="0" w:space="0" w:color="auto"/>
            <w:bottom w:val="none" w:sz="0" w:space="0" w:color="auto"/>
            <w:right w:val="none" w:sz="0" w:space="0" w:color="auto"/>
          </w:divBdr>
        </w:div>
        <w:div w:id="1814903197">
          <w:marLeft w:val="0"/>
          <w:marRight w:val="0"/>
          <w:marTop w:val="0"/>
          <w:marBottom w:val="0"/>
          <w:divBdr>
            <w:top w:val="none" w:sz="0" w:space="0" w:color="auto"/>
            <w:left w:val="none" w:sz="0" w:space="0" w:color="auto"/>
            <w:bottom w:val="none" w:sz="0" w:space="0" w:color="auto"/>
            <w:right w:val="none" w:sz="0" w:space="0" w:color="auto"/>
          </w:divBdr>
          <w:divsChild>
            <w:div w:id="331374515">
              <w:marLeft w:val="0"/>
              <w:marRight w:val="0"/>
              <w:marTop w:val="0"/>
              <w:marBottom w:val="0"/>
              <w:divBdr>
                <w:top w:val="none" w:sz="0" w:space="0" w:color="auto"/>
                <w:left w:val="none" w:sz="0" w:space="0" w:color="auto"/>
                <w:bottom w:val="none" w:sz="0" w:space="0" w:color="auto"/>
                <w:right w:val="none" w:sz="0" w:space="0" w:color="auto"/>
              </w:divBdr>
              <w:divsChild>
                <w:div w:id="1431241985">
                  <w:marLeft w:val="0"/>
                  <w:marRight w:val="0"/>
                  <w:marTop w:val="0"/>
                  <w:marBottom w:val="0"/>
                  <w:divBdr>
                    <w:top w:val="none" w:sz="0" w:space="0" w:color="auto"/>
                    <w:left w:val="none" w:sz="0" w:space="0" w:color="auto"/>
                    <w:bottom w:val="none" w:sz="0" w:space="0" w:color="auto"/>
                    <w:right w:val="none" w:sz="0" w:space="0" w:color="auto"/>
                  </w:divBdr>
                  <w:divsChild>
                    <w:div w:id="1475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2241">
      <w:bodyDiv w:val="1"/>
      <w:marLeft w:val="0"/>
      <w:marRight w:val="0"/>
      <w:marTop w:val="0"/>
      <w:marBottom w:val="0"/>
      <w:divBdr>
        <w:top w:val="none" w:sz="0" w:space="0" w:color="auto"/>
        <w:left w:val="none" w:sz="0" w:space="0" w:color="auto"/>
        <w:bottom w:val="none" w:sz="0" w:space="0" w:color="auto"/>
        <w:right w:val="none" w:sz="0" w:space="0" w:color="auto"/>
      </w:divBdr>
    </w:div>
    <w:div w:id="1166825919">
      <w:bodyDiv w:val="1"/>
      <w:marLeft w:val="0"/>
      <w:marRight w:val="0"/>
      <w:marTop w:val="0"/>
      <w:marBottom w:val="0"/>
      <w:divBdr>
        <w:top w:val="none" w:sz="0" w:space="0" w:color="auto"/>
        <w:left w:val="none" w:sz="0" w:space="0" w:color="auto"/>
        <w:bottom w:val="none" w:sz="0" w:space="0" w:color="auto"/>
        <w:right w:val="none" w:sz="0" w:space="0" w:color="auto"/>
      </w:divBdr>
    </w:div>
    <w:div w:id="1327319912">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527136836">
      <w:bodyDiv w:val="1"/>
      <w:marLeft w:val="0"/>
      <w:marRight w:val="0"/>
      <w:marTop w:val="0"/>
      <w:marBottom w:val="0"/>
      <w:divBdr>
        <w:top w:val="none" w:sz="0" w:space="0" w:color="auto"/>
        <w:left w:val="none" w:sz="0" w:space="0" w:color="auto"/>
        <w:bottom w:val="none" w:sz="0" w:space="0" w:color="auto"/>
        <w:right w:val="none" w:sz="0" w:space="0" w:color="auto"/>
      </w:divBdr>
    </w:div>
    <w:div w:id="1610891102">
      <w:bodyDiv w:val="1"/>
      <w:marLeft w:val="0"/>
      <w:marRight w:val="0"/>
      <w:marTop w:val="0"/>
      <w:marBottom w:val="0"/>
      <w:divBdr>
        <w:top w:val="none" w:sz="0" w:space="0" w:color="auto"/>
        <w:left w:val="none" w:sz="0" w:space="0" w:color="auto"/>
        <w:bottom w:val="none" w:sz="0" w:space="0" w:color="auto"/>
        <w:right w:val="none" w:sz="0" w:space="0" w:color="auto"/>
      </w:divBdr>
      <w:divsChild>
        <w:div w:id="1016005535">
          <w:marLeft w:val="0"/>
          <w:marRight w:val="0"/>
          <w:marTop w:val="0"/>
          <w:marBottom w:val="0"/>
          <w:divBdr>
            <w:top w:val="none" w:sz="0" w:space="0" w:color="auto"/>
            <w:left w:val="none" w:sz="0" w:space="0" w:color="auto"/>
            <w:bottom w:val="none" w:sz="0" w:space="0" w:color="auto"/>
            <w:right w:val="none" w:sz="0" w:space="0" w:color="auto"/>
          </w:divBdr>
        </w:div>
        <w:div w:id="1581408722">
          <w:marLeft w:val="0"/>
          <w:marRight w:val="0"/>
          <w:marTop w:val="0"/>
          <w:marBottom w:val="0"/>
          <w:divBdr>
            <w:top w:val="none" w:sz="0" w:space="0" w:color="auto"/>
            <w:left w:val="none" w:sz="0" w:space="0" w:color="auto"/>
            <w:bottom w:val="none" w:sz="0" w:space="0" w:color="auto"/>
            <w:right w:val="none" w:sz="0" w:space="0" w:color="auto"/>
          </w:divBdr>
          <w:divsChild>
            <w:div w:id="1374841455">
              <w:marLeft w:val="0"/>
              <w:marRight w:val="0"/>
              <w:marTop w:val="0"/>
              <w:marBottom w:val="0"/>
              <w:divBdr>
                <w:top w:val="none" w:sz="0" w:space="0" w:color="auto"/>
                <w:left w:val="none" w:sz="0" w:space="0" w:color="auto"/>
                <w:bottom w:val="none" w:sz="0" w:space="0" w:color="auto"/>
                <w:right w:val="none" w:sz="0" w:space="0" w:color="auto"/>
              </w:divBdr>
              <w:divsChild>
                <w:div w:id="1839225451">
                  <w:marLeft w:val="0"/>
                  <w:marRight w:val="0"/>
                  <w:marTop w:val="0"/>
                  <w:marBottom w:val="0"/>
                  <w:divBdr>
                    <w:top w:val="none" w:sz="0" w:space="0" w:color="auto"/>
                    <w:left w:val="none" w:sz="0" w:space="0" w:color="auto"/>
                    <w:bottom w:val="none" w:sz="0" w:space="0" w:color="auto"/>
                    <w:right w:val="none" w:sz="0" w:space="0" w:color="auto"/>
                  </w:divBdr>
                  <w:divsChild>
                    <w:div w:id="2114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07895">
      <w:bodyDiv w:val="1"/>
      <w:marLeft w:val="0"/>
      <w:marRight w:val="0"/>
      <w:marTop w:val="0"/>
      <w:marBottom w:val="0"/>
      <w:divBdr>
        <w:top w:val="none" w:sz="0" w:space="0" w:color="auto"/>
        <w:left w:val="none" w:sz="0" w:space="0" w:color="auto"/>
        <w:bottom w:val="none" w:sz="0" w:space="0" w:color="auto"/>
        <w:right w:val="none" w:sz="0" w:space="0" w:color="auto"/>
      </w:divBdr>
      <w:divsChild>
        <w:div w:id="1841501349">
          <w:marLeft w:val="0"/>
          <w:marRight w:val="0"/>
          <w:marTop w:val="0"/>
          <w:marBottom w:val="0"/>
          <w:divBdr>
            <w:top w:val="none" w:sz="0" w:space="0" w:color="auto"/>
            <w:left w:val="none" w:sz="0" w:space="0" w:color="auto"/>
            <w:bottom w:val="none" w:sz="0" w:space="0" w:color="auto"/>
            <w:right w:val="none" w:sz="0" w:space="0" w:color="auto"/>
          </w:divBdr>
        </w:div>
        <w:div w:id="2062169535">
          <w:marLeft w:val="0"/>
          <w:marRight w:val="0"/>
          <w:marTop w:val="0"/>
          <w:marBottom w:val="0"/>
          <w:divBdr>
            <w:top w:val="none" w:sz="0" w:space="0" w:color="auto"/>
            <w:left w:val="none" w:sz="0" w:space="0" w:color="auto"/>
            <w:bottom w:val="none" w:sz="0" w:space="0" w:color="auto"/>
            <w:right w:val="none" w:sz="0" w:space="0" w:color="auto"/>
          </w:divBdr>
          <w:divsChild>
            <w:div w:id="1537161880">
              <w:marLeft w:val="0"/>
              <w:marRight w:val="0"/>
              <w:marTop w:val="0"/>
              <w:marBottom w:val="0"/>
              <w:divBdr>
                <w:top w:val="none" w:sz="0" w:space="0" w:color="auto"/>
                <w:left w:val="none" w:sz="0" w:space="0" w:color="auto"/>
                <w:bottom w:val="none" w:sz="0" w:space="0" w:color="auto"/>
                <w:right w:val="none" w:sz="0" w:space="0" w:color="auto"/>
              </w:divBdr>
              <w:divsChild>
                <w:div w:id="876695663">
                  <w:marLeft w:val="0"/>
                  <w:marRight w:val="0"/>
                  <w:marTop w:val="0"/>
                  <w:marBottom w:val="0"/>
                  <w:divBdr>
                    <w:top w:val="none" w:sz="0" w:space="0" w:color="auto"/>
                    <w:left w:val="none" w:sz="0" w:space="0" w:color="auto"/>
                    <w:bottom w:val="none" w:sz="0" w:space="0" w:color="auto"/>
                    <w:right w:val="none" w:sz="0" w:space="0" w:color="auto"/>
                  </w:divBdr>
                  <w:divsChild>
                    <w:div w:id="1826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3641">
      <w:bodyDiv w:val="1"/>
      <w:marLeft w:val="0"/>
      <w:marRight w:val="0"/>
      <w:marTop w:val="0"/>
      <w:marBottom w:val="0"/>
      <w:divBdr>
        <w:top w:val="none" w:sz="0" w:space="0" w:color="auto"/>
        <w:left w:val="none" w:sz="0" w:space="0" w:color="auto"/>
        <w:bottom w:val="none" w:sz="0" w:space="0" w:color="auto"/>
        <w:right w:val="none" w:sz="0" w:space="0" w:color="auto"/>
      </w:divBdr>
      <w:divsChild>
        <w:div w:id="519198633">
          <w:marLeft w:val="0"/>
          <w:marRight w:val="0"/>
          <w:marTop w:val="720"/>
          <w:marBottom w:val="0"/>
          <w:divBdr>
            <w:top w:val="none" w:sz="0" w:space="0" w:color="auto"/>
            <w:left w:val="none" w:sz="0" w:space="0" w:color="auto"/>
            <w:bottom w:val="none" w:sz="0" w:space="0" w:color="auto"/>
            <w:right w:val="none" w:sz="0" w:space="0" w:color="auto"/>
          </w:divBdr>
          <w:divsChild>
            <w:div w:id="424962243">
              <w:marLeft w:val="0"/>
              <w:marRight w:val="0"/>
              <w:marTop w:val="0"/>
              <w:marBottom w:val="0"/>
              <w:divBdr>
                <w:top w:val="none" w:sz="0" w:space="0" w:color="auto"/>
                <w:left w:val="none" w:sz="0" w:space="0" w:color="auto"/>
                <w:bottom w:val="none" w:sz="0" w:space="0" w:color="auto"/>
                <w:right w:val="none" w:sz="0" w:space="0" w:color="auto"/>
              </w:divBdr>
              <w:divsChild>
                <w:div w:id="464085128">
                  <w:marLeft w:val="0"/>
                  <w:marRight w:val="0"/>
                  <w:marTop w:val="0"/>
                  <w:marBottom w:val="0"/>
                  <w:divBdr>
                    <w:top w:val="none" w:sz="0" w:space="0" w:color="auto"/>
                    <w:left w:val="none" w:sz="0" w:space="0" w:color="auto"/>
                    <w:bottom w:val="none" w:sz="0" w:space="0" w:color="auto"/>
                    <w:right w:val="none" w:sz="0" w:space="0" w:color="auto"/>
                  </w:divBdr>
                </w:div>
                <w:div w:id="373578525">
                  <w:marLeft w:val="0"/>
                  <w:marRight w:val="0"/>
                  <w:marTop w:val="0"/>
                  <w:marBottom w:val="0"/>
                  <w:divBdr>
                    <w:top w:val="none" w:sz="0" w:space="0" w:color="auto"/>
                    <w:left w:val="none" w:sz="0" w:space="0" w:color="auto"/>
                    <w:bottom w:val="none" w:sz="0" w:space="0" w:color="auto"/>
                    <w:right w:val="none" w:sz="0" w:space="0" w:color="auto"/>
                  </w:divBdr>
                  <w:divsChild>
                    <w:div w:id="2124618060">
                      <w:marLeft w:val="0"/>
                      <w:marRight w:val="0"/>
                      <w:marTop w:val="0"/>
                      <w:marBottom w:val="0"/>
                      <w:divBdr>
                        <w:top w:val="none" w:sz="0" w:space="0" w:color="auto"/>
                        <w:left w:val="none" w:sz="0" w:space="0" w:color="auto"/>
                        <w:bottom w:val="none" w:sz="0" w:space="0" w:color="auto"/>
                        <w:right w:val="none" w:sz="0" w:space="0" w:color="auto"/>
                      </w:divBdr>
                      <w:divsChild>
                        <w:div w:id="227225653">
                          <w:marLeft w:val="0"/>
                          <w:marRight w:val="0"/>
                          <w:marTop w:val="0"/>
                          <w:marBottom w:val="0"/>
                          <w:divBdr>
                            <w:top w:val="none" w:sz="0" w:space="0" w:color="auto"/>
                            <w:left w:val="none" w:sz="0" w:space="0" w:color="auto"/>
                            <w:bottom w:val="none" w:sz="0" w:space="0" w:color="auto"/>
                            <w:right w:val="none" w:sz="0" w:space="0" w:color="auto"/>
                          </w:divBdr>
                          <w:divsChild>
                            <w:div w:id="18731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84361">
          <w:marLeft w:val="0"/>
          <w:marRight w:val="0"/>
          <w:marTop w:val="720"/>
          <w:marBottom w:val="0"/>
          <w:divBdr>
            <w:top w:val="none" w:sz="0" w:space="0" w:color="auto"/>
            <w:left w:val="none" w:sz="0" w:space="0" w:color="auto"/>
            <w:bottom w:val="none" w:sz="0" w:space="0" w:color="auto"/>
            <w:right w:val="none" w:sz="0" w:space="0" w:color="auto"/>
          </w:divBdr>
          <w:divsChild>
            <w:div w:id="988826219">
              <w:marLeft w:val="0"/>
              <w:marRight w:val="0"/>
              <w:marTop w:val="0"/>
              <w:marBottom w:val="0"/>
              <w:divBdr>
                <w:top w:val="none" w:sz="0" w:space="0" w:color="auto"/>
                <w:left w:val="none" w:sz="0" w:space="0" w:color="auto"/>
                <w:bottom w:val="none" w:sz="0" w:space="0" w:color="auto"/>
                <w:right w:val="none" w:sz="0" w:space="0" w:color="auto"/>
              </w:divBdr>
              <w:divsChild>
                <w:div w:id="508108567">
                  <w:marLeft w:val="0"/>
                  <w:marRight w:val="0"/>
                  <w:marTop w:val="0"/>
                  <w:marBottom w:val="0"/>
                  <w:divBdr>
                    <w:top w:val="none" w:sz="0" w:space="0" w:color="auto"/>
                    <w:left w:val="none" w:sz="0" w:space="0" w:color="auto"/>
                    <w:bottom w:val="none" w:sz="0" w:space="0" w:color="auto"/>
                    <w:right w:val="none" w:sz="0" w:space="0" w:color="auto"/>
                  </w:divBdr>
                </w:div>
                <w:div w:id="658928626">
                  <w:marLeft w:val="0"/>
                  <w:marRight w:val="0"/>
                  <w:marTop w:val="0"/>
                  <w:marBottom w:val="0"/>
                  <w:divBdr>
                    <w:top w:val="none" w:sz="0" w:space="0" w:color="auto"/>
                    <w:left w:val="none" w:sz="0" w:space="0" w:color="auto"/>
                    <w:bottom w:val="none" w:sz="0" w:space="0" w:color="auto"/>
                    <w:right w:val="none" w:sz="0" w:space="0" w:color="auto"/>
                  </w:divBdr>
                  <w:divsChild>
                    <w:div w:id="903951071">
                      <w:marLeft w:val="0"/>
                      <w:marRight w:val="0"/>
                      <w:marTop w:val="0"/>
                      <w:marBottom w:val="0"/>
                      <w:divBdr>
                        <w:top w:val="none" w:sz="0" w:space="0" w:color="auto"/>
                        <w:left w:val="none" w:sz="0" w:space="0" w:color="auto"/>
                        <w:bottom w:val="none" w:sz="0" w:space="0" w:color="auto"/>
                        <w:right w:val="none" w:sz="0" w:space="0" w:color="auto"/>
                      </w:divBdr>
                      <w:divsChild>
                        <w:div w:id="2042392308">
                          <w:marLeft w:val="0"/>
                          <w:marRight w:val="0"/>
                          <w:marTop w:val="0"/>
                          <w:marBottom w:val="0"/>
                          <w:divBdr>
                            <w:top w:val="none" w:sz="0" w:space="0" w:color="auto"/>
                            <w:left w:val="none" w:sz="0" w:space="0" w:color="auto"/>
                            <w:bottom w:val="none" w:sz="0" w:space="0" w:color="auto"/>
                            <w:right w:val="none" w:sz="0" w:space="0" w:color="auto"/>
                          </w:divBdr>
                          <w:divsChild>
                            <w:div w:id="11107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627748">
          <w:marLeft w:val="0"/>
          <w:marRight w:val="0"/>
          <w:marTop w:val="720"/>
          <w:marBottom w:val="0"/>
          <w:divBdr>
            <w:top w:val="none" w:sz="0" w:space="0" w:color="auto"/>
            <w:left w:val="none" w:sz="0" w:space="0" w:color="auto"/>
            <w:bottom w:val="none" w:sz="0" w:space="0" w:color="auto"/>
            <w:right w:val="none" w:sz="0" w:space="0" w:color="auto"/>
          </w:divBdr>
          <w:divsChild>
            <w:div w:id="16359743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
                <w:div w:id="1545603920">
                  <w:marLeft w:val="0"/>
                  <w:marRight w:val="0"/>
                  <w:marTop w:val="0"/>
                  <w:marBottom w:val="0"/>
                  <w:divBdr>
                    <w:top w:val="none" w:sz="0" w:space="0" w:color="auto"/>
                    <w:left w:val="none" w:sz="0" w:space="0" w:color="auto"/>
                    <w:bottom w:val="none" w:sz="0" w:space="0" w:color="auto"/>
                    <w:right w:val="none" w:sz="0" w:space="0" w:color="auto"/>
                  </w:divBdr>
                  <w:divsChild>
                    <w:div w:id="185023648">
                      <w:marLeft w:val="0"/>
                      <w:marRight w:val="0"/>
                      <w:marTop w:val="0"/>
                      <w:marBottom w:val="0"/>
                      <w:divBdr>
                        <w:top w:val="none" w:sz="0" w:space="0" w:color="auto"/>
                        <w:left w:val="none" w:sz="0" w:space="0" w:color="auto"/>
                        <w:bottom w:val="none" w:sz="0" w:space="0" w:color="auto"/>
                        <w:right w:val="none" w:sz="0" w:space="0" w:color="auto"/>
                      </w:divBdr>
                      <w:divsChild>
                        <w:div w:id="867522576">
                          <w:marLeft w:val="0"/>
                          <w:marRight w:val="0"/>
                          <w:marTop w:val="0"/>
                          <w:marBottom w:val="0"/>
                          <w:divBdr>
                            <w:top w:val="none" w:sz="0" w:space="0" w:color="auto"/>
                            <w:left w:val="none" w:sz="0" w:space="0" w:color="auto"/>
                            <w:bottom w:val="none" w:sz="0" w:space="0" w:color="auto"/>
                            <w:right w:val="none" w:sz="0" w:space="0" w:color="auto"/>
                          </w:divBdr>
                          <w:divsChild>
                            <w:div w:id="249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79282">
          <w:marLeft w:val="0"/>
          <w:marRight w:val="0"/>
          <w:marTop w:val="720"/>
          <w:marBottom w:val="0"/>
          <w:divBdr>
            <w:top w:val="none" w:sz="0" w:space="0" w:color="auto"/>
            <w:left w:val="none" w:sz="0" w:space="0" w:color="auto"/>
            <w:bottom w:val="none" w:sz="0" w:space="0" w:color="auto"/>
            <w:right w:val="none" w:sz="0" w:space="0" w:color="auto"/>
          </w:divBdr>
          <w:divsChild>
            <w:div w:id="10188515">
              <w:marLeft w:val="0"/>
              <w:marRight w:val="0"/>
              <w:marTop w:val="0"/>
              <w:marBottom w:val="0"/>
              <w:divBdr>
                <w:top w:val="none" w:sz="0" w:space="0" w:color="auto"/>
                <w:left w:val="none" w:sz="0" w:space="0" w:color="auto"/>
                <w:bottom w:val="none" w:sz="0" w:space="0" w:color="auto"/>
                <w:right w:val="none" w:sz="0" w:space="0" w:color="auto"/>
              </w:divBdr>
              <w:divsChild>
                <w:div w:id="624429934">
                  <w:marLeft w:val="0"/>
                  <w:marRight w:val="0"/>
                  <w:marTop w:val="0"/>
                  <w:marBottom w:val="0"/>
                  <w:divBdr>
                    <w:top w:val="none" w:sz="0" w:space="0" w:color="auto"/>
                    <w:left w:val="none" w:sz="0" w:space="0" w:color="auto"/>
                    <w:bottom w:val="none" w:sz="0" w:space="0" w:color="auto"/>
                    <w:right w:val="none" w:sz="0" w:space="0" w:color="auto"/>
                  </w:divBdr>
                </w:div>
                <w:div w:id="558784832">
                  <w:marLeft w:val="0"/>
                  <w:marRight w:val="0"/>
                  <w:marTop w:val="0"/>
                  <w:marBottom w:val="0"/>
                  <w:divBdr>
                    <w:top w:val="none" w:sz="0" w:space="0" w:color="auto"/>
                    <w:left w:val="none" w:sz="0" w:space="0" w:color="auto"/>
                    <w:bottom w:val="none" w:sz="0" w:space="0" w:color="auto"/>
                    <w:right w:val="none" w:sz="0" w:space="0" w:color="auto"/>
                  </w:divBdr>
                  <w:divsChild>
                    <w:div w:id="606817356">
                      <w:marLeft w:val="0"/>
                      <w:marRight w:val="0"/>
                      <w:marTop w:val="0"/>
                      <w:marBottom w:val="0"/>
                      <w:divBdr>
                        <w:top w:val="none" w:sz="0" w:space="0" w:color="auto"/>
                        <w:left w:val="none" w:sz="0" w:space="0" w:color="auto"/>
                        <w:bottom w:val="none" w:sz="0" w:space="0" w:color="auto"/>
                        <w:right w:val="none" w:sz="0" w:space="0" w:color="auto"/>
                      </w:divBdr>
                      <w:divsChild>
                        <w:div w:id="1661344524">
                          <w:marLeft w:val="0"/>
                          <w:marRight w:val="0"/>
                          <w:marTop w:val="0"/>
                          <w:marBottom w:val="0"/>
                          <w:divBdr>
                            <w:top w:val="none" w:sz="0" w:space="0" w:color="auto"/>
                            <w:left w:val="none" w:sz="0" w:space="0" w:color="auto"/>
                            <w:bottom w:val="none" w:sz="0" w:space="0" w:color="auto"/>
                            <w:right w:val="none" w:sz="0" w:space="0" w:color="auto"/>
                          </w:divBdr>
                          <w:divsChild>
                            <w:div w:id="245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4062">
          <w:marLeft w:val="0"/>
          <w:marRight w:val="0"/>
          <w:marTop w:val="720"/>
          <w:marBottom w:val="0"/>
          <w:divBdr>
            <w:top w:val="none" w:sz="0" w:space="0" w:color="auto"/>
            <w:left w:val="none" w:sz="0" w:space="0" w:color="auto"/>
            <w:bottom w:val="none" w:sz="0" w:space="0" w:color="auto"/>
            <w:right w:val="none" w:sz="0" w:space="0" w:color="auto"/>
          </w:divBdr>
          <w:divsChild>
            <w:div w:id="643582302">
              <w:marLeft w:val="0"/>
              <w:marRight w:val="0"/>
              <w:marTop w:val="0"/>
              <w:marBottom w:val="0"/>
              <w:divBdr>
                <w:top w:val="none" w:sz="0" w:space="0" w:color="auto"/>
                <w:left w:val="none" w:sz="0" w:space="0" w:color="auto"/>
                <w:bottom w:val="none" w:sz="0" w:space="0" w:color="auto"/>
                <w:right w:val="none" w:sz="0" w:space="0" w:color="auto"/>
              </w:divBdr>
              <w:divsChild>
                <w:div w:id="1000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en/financing/how/budget/contains/payroll-indirect-expenses-research-institu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state-aid/articles-state-a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inancing/how/budget/conta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lo Word notat" ma:contentTypeID="0x010100DBA2B7BE0F447A4AB0324FEA3EF6F1C500C82566A8C02B044EA0E24C88445D8615" ma:contentTypeVersion="11" ma:contentTypeDescription="Oslo Word notat - mal BKN" ma:contentTypeScope="" ma:versionID="fa2410a42a2c4106f5d83fea34d26396">
  <xsd:schema xmlns:xsd="http://www.w3.org/2001/XMLSchema" xmlns:xs="http://www.w3.org/2001/XMLSchema" xmlns:p="http://schemas.microsoft.com/office/2006/metadata/properties" xmlns:ns2="d669f6e4-b94b-4c7d-b57e-ddc60bae9f8d" xmlns:ns3="9fb0d6f9-6a08-4805-8db4-0aee2af7b58d" targetNamespace="http://schemas.microsoft.com/office/2006/metadata/properties" ma:root="true" ma:fieldsID="718b1717927160d888a1f0dfc40d46f5" ns2:_="" ns3:_="">
    <xsd:import namespace="d669f6e4-b94b-4c7d-b57e-ddc60bae9f8d"/>
    <xsd:import namespace="9fb0d6f9-6a08-4805-8db4-0aee2af7b58d"/>
    <xsd:element name="properties">
      <xsd:complexType>
        <xsd:sequence>
          <xsd:element name="documentManagement">
            <xsd:complexType>
              <xsd:all>
                <xsd:element ref="ns2:lcf76f155ced4ddcb4097134ff3c332f" minOccurs="0"/>
                <xsd:element ref="ns3:TaxCatchAll" minOccurs="0"/>
                <xsd:element ref="ns2:Fakturert" minOccurs="0"/>
                <xsd:element ref="ns2:S_x00f8_knadsbel_x00f8_p" minOccurs="0"/>
                <xsd:element ref="ns2:S_x00f8_ker" minOccurs="0"/>
                <xsd:element ref="ns2:Samarbeidspartner" minOccurs="0"/>
                <xsd:element ref="ns2:Vedtattbel_x00f8_p"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9f6e4-b94b-4c7d-b57e-ddc60bae9f8d" elementFormDefault="qualified">
    <xsd:import namespace="http://schemas.microsoft.com/office/2006/documentManagement/types"/>
    <xsd:import namespace="http://schemas.microsoft.com/office/infopath/2007/PartnerControls"/>
    <xsd:element name="lcf76f155ced4ddcb4097134ff3c332f" ma:index="8" nillable="true" ma:displayName="Bildemerkelapper_0" ma:hidden="true" ma:internalName="lcf76f155ced4ddcb4097134ff3c332f">
      <xsd:simpleType>
        <xsd:restriction base="dms:Note"/>
      </xsd:simpleType>
    </xsd:element>
    <xsd:element name="Fakturert" ma:index="10" nillable="true" ma:displayName="Fakturert" ma:default="0" ma:format="Dropdown" ma:internalName="Fakturert">
      <xsd:simpleType>
        <xsd:restriction base="dms:Boolean"/>
      </xsd:simpleType>
    </xsd:element>
    <xsd:element name="S_x00f8_knadsbel_x00f8_p" ma:index="11" nillable="true" ma:displayName="Søknadsbeløp " ma:format="kr 123,456.00 (Norway)" ma:LCID="1044" ma:internalName="S_x00f8_knadsbel_x00f8_p">
      <xsd:simpleType>
        <xsd:restriction base="dms:Currency"/>
      </xsd:simpleType>
    </xsd:element>
    <xsd:element name="S_x00f8_ker" ma:index="12" nillable="true" ma:displayName="Søker" ma:format="Dropdown" ma:indexed="true" ma:internalName="S_x00f8_ker">
      <xsd:simpleType>
        <xsd:restriction base="dms:Text">
          <xsd:maxLength value="255"/>
        </xsd:restriction>
      </xsd:simpleType>
    </xsd:element>
    <xsd:element name="Samarbeidspartner" ma:index="13" nillable="true" ma:displayName="Samarbeidspartner" ma:format="Dropdown" ma:internalName="Samarbeidspartner">
      <xsd:simpleType>
        <xsd:restriction base="dms:Text">
          <xsd:maxLength value="255"/>
        </xsd:restriction>
      </xsd:simpleType>
    </xsd:element>
    <xsd:element name="Vedtattbel_x00f8_p" ma:index="14" nillable="true" ma:displayName="Vedtatt beløp" ma:format="kr 123 456,00 (Norge)" ma:LCID="1044" ma:internalName="Vedtattbel_x00f8_p">
      <xsd:simpleType>
        <xsd:restriction base="dms:Currency"/>
      </xsd:simpleType>
    </xsd:element>
    <xsd:element name="nr" ma:index="15" nillable="true" ma:displayName="nr"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fb0d6f9-6a08-4805-8db4-0aee2af7b5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ca7ae82-9137-4996-8bee-170416136e4b}" ma:internalName="TaxCatchAll" ma:showField="CatchAllData" ma:web="9fb0d6f9-6a08-4805-8db4-0aee2af7b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_x00f8_knadsbel_x00f8_p xmlns="d669f6e4-b94b-4c7d-b57e-ddc60bae9f8d" xsi:nil="true"/>
    <nr xmlns="d669f6e4-b94b-4c7d-b57e-ddc60bae9f8d" xsi:nil="true"/>
    <Fakturert xmlns="d669f6e4-b94b-4c7d-b57e-ddc60bae9f8d">false</Fakturert>
    <S_x00f8_ker xmlns="d669f6e4-b94b-4c7d-b57e-ddc60bae9f8d" xsi:nil="true"/>
    <lcf76f155ced4ddcb4097134ff3c332f xmlns="d669f6e4-b94b-4c7d-b57e-ddc60bae9f8d" xsi:nil="true"/>
    <Samarbeidspartner xmlns="d669f6e4-b94b-4c7d-b57e-ddc60bae9f8d" xsi:nil="true"/>
    <Vedtattbel_x00f8_p xmlns="d669f6e4-b94b-4c7d-b57e-ddc60bae9f8d" xsi:nil="true"/>
    <TaxCatchAll xmlns="9fb0d6f9-6a08-4805-8db4-0aee2af7b58d" xsi:nil="true"/>
  </documentManagement>
</p:properties>
</file>

<file path=customXml/itemProps1.xml><?xml version="1.0" encoding="utf-8"?>
<ds:datastoreItem xmlns:ds="http://schemas.openxmlformats.org/officeDocument/2006/customXml" ds:itemID="{214D1566-00EF-4A5D-963E-A1D77D28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9f6e4-b94b-4c7d-b57e-ddc60bae9f8d"/>
    <ds:schemaRef ds:uri="9fb0d6f9-6a08-4805-8db4-0aee2af7b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AA99B-D960-4453-BD43-E8BF380258A9}">
  <ds:schemaRefs>
    <ds:schemaRef ds:uri="http://schemas.microsoft.com/sharepoint/v3/contenttype/forms"/>
  </ds:schemaRefs>
</ds:datastoreItem>
</file>

<file path=customXml/itemProps3.xml><?xml version="1.0" encoding="utf-8"?>
<ds:datastoreItem xmlns:ds="http://schemas.openxmlformats.org/officeDocument/2006/customXml" ds:itemID="{B18D3238-062F-44EE-8420-8416D19594F1}">
  <ds:schemaRefs>
    <ds:schemaRef ds:uri="http://schemas.openxmlformats.org/officeDocument/2006/bibliography"/>
  </ds:schemaRefs>
</ds:datastoreItem>
</file>

<file path=customXml/itemProps4.xml><?xml version="1.0" encoding="utf-8"?>
<ds:datastoreItem xmlns:ds="http://schemas.openxmlformats.org/officeDocument/2006/customXml" ds:itemID="{8384D881-823C-4A0B-B7CB-0B77507EC7CA}">
  <ds:schemaRefs>
    <ds:schemaRef ds:uri="http://schemas.microsoft.com/office/2006/metadata/properties"/>
    <ds:schemaRef ds:uri="http://schemas.microsoft.com/office/infopath/2007/PartnerControls"/>
    <ds:schemaRef ds:uri="d669f6e4-b94b-4c7d-b57e-ddc60bae9f8d"/>
    <ds:schemaRef ds:uri="9fb0d6f9-6a08-4805-8db4-0aee2af7b58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1117</Words>
  <Characters>5925</Characters>
  <Application>Microsoft Office Word</Application>
  <DocSecurity>0</DocSecurity>
  <Lines>49</Lines>
  <Paragraphs>14</Paragraphs>
  <ScaleCrop>false</ScaleCrop>
  <Company>The Research Council of Norway</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Kaurin</dc:creator>
  <cp:keywords/>
  <dc:description/>
  <cp:lastModifiedBy>Anne Solheim</cp:lastModifiedBy>
  <cp:revision>41</cp:revision>
  <cp:lastPrinted>2022-03-29T03:07:00Z</cp:lastPrinted>
  <dcterms:created xsi:type="dcterms:W3CDTF">2022-03-29T03:14:00Z</dcterms:created>
  <dcterms:modified xsi:type="dcterms:W3CDTF">2026-02-17T13:32:00Z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0x010100DBA2B7BE0F447A4AB0324FEA3EF6F1C500C82566A8C02B044EA0E24C88445D8615</vt:lpwstr>
  </property>
  <property fmtid="{D5CDD505-2E9C-101B-9397-08002B2CF9AE}" pid="3" name="Avdelinger">
    <vt:lpwstr/>
  </property>
  <property fmtid="{D5CDD505-2E9C-101B-9397-08002B2CF9AE}" pid="4" name="Klassifisering">
    <vt:lpwstr/>
  </property>
  <property fmtid="{D5CDD505-2E9C-101B-9397-08002B2CF9AE}" pid="5" name="Dokumenttype">
    <vt:lpwstr/>
  </property>
  <property fmtid="{D5CDD505-2E9C-101B-9397-08002B2CF9AE}" pid="6" name="MSIP_Label_7a2396b7-5846-48ff-8468-5f49f8ad722a_Enabled">
    <vt:lpwstr>true</vt:lpwstr>
  </property>
  <property fmtid="{D5CDD505-2E9C-101B-9397-08002B2CF9AE}" pid="7" name="MSIP_Label_7a2396b7-5846-48ff-8468-5f49f8ad722a_SetDate">
    <vt:lpwstr>2022-03-01T13:18:27Z</vt:lpwstr>
  </property>
  <property fmtid="{D5CDD505-2E9C-101B-9397-08002B2CF9AE}" pid="8" name="MSIP_Label_7a2396b7-5846-48ff-8468-5f49f8ad722a_Method">
    <vt:lpwstr>Standard</vt:lpwstr>
  </property>
  <property fmtid="{D5CDD505-2E9C-101B-9397-08002B2CF9AE}" pid="9" name="MSIP_Label_7a2396b7-5846-48ff-8468-5f49f8ad722a_Name">
    <vt:lpwstr>Lav</vt:lpwstr>
  </property>
  <property fmtid="{D5CDD505-2E9C-101B-9397-08002B2CF9AE}" pid="10" name="MSIP_Label_7a2396b7-5846-48ff-8468-5f49f8ad722a_SiteId">
    <vt:lpwstr>e6795081-6391-442e-9ab4-5e9ef74f18ea</vt:lpwstr>
  </property>
  <property fmtid="{D5CDD505-2E9C-101B-9397-08002B2CF9AE}" pid="11" name="MSIP_Label_7a2396b7-5846-48ff-8468-5f49f8ad722a_ActionId">
    <vt:lpwstr>ad5ff0a3-3417-4104-893e-9d16eb6ac09b</vt:lpwstr>
  </property>
  <property fmtid="{D5CDD505-2E9C-101B-9397-08002B2CF9AE}" pid="12" name="MSIP_Label_7a2396b7-5846-48ff-8468-5f49f8ad722a_ContentBits">
    <vt:lpwstr>0</vt:lpwstr>
  </property>
  <property fmtid="{D5CDD505-2E9C-101B-9397-08002B2CF9AE}" pid="13" name="Order">
    <vt:r8>100</vt:r8>
  </property>
  <property fmtid="{D5CDD505-2E9C-101B-9397-08002B2CF9AE}" pid="14" name="MediaServiceImageTags">
    <vt:lpwstr/>
  </property>
  <property fmtid="{D5CDD505-2E9C-101B-9397-08002B2CF9AE}" pid="15" name="OK_Felles_Arkivverdig">
    <vt:lpwstr/>
  </property>
  <property fmtid="{D5CDD505-2E9C-101B-9397-08002B2CF9AE}" pid="16" name="_ExtendedDescription">
    <vt:lpwstr/>
  </property>
  <property fmtid="{D5CDD505-2E9C-101B-9397-08002B2CF9AE}" pid="17" name="Levertsluttrapport?">
    <vt:bool>false</vt:bool>
  </property>
  <property fmtid="{D5CDD505-2E9C-101B-9397-08002B2CF9AE}" pid="18" name="Fakturert">
    <vt:bool>false</vt:bool>
  </property>
</Properties>
</file>