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741B" w14:textId="77777777" w:rsidR="00A5488D" w:rsidRPr="00212173" w:rsidRDefault="00343167" w:rsidP="00313882">
      <w:pPr>
        <w:pStyle w:val="Alt0"/>
      </w:pPr>
      <w:r>
        <w:rPr>
          <w:lang w:val="en-GB" w:bidi="en-GB"/>
        </w:rPr>
        <w:t>S</w:t>
      </w:r>
      <w:r w:rsidR="00E66169" w:rsidRPr="00212173">
        <w:rPr>
          <w:lang w:val="en-GB" w:bidi="en-GB"/>
        </w:rPr>
        <w:t xml:space="preserve">elf-declaration </w:t>
      </w:r>
      <w:r>
        <w:rPr>
          <w:lang w:val="en-GB" w:bidi="en-GB"/>
        </w:rPr>
        <w:t>about size and financial situation of the undertaking</w:t>
      </w:r>
    </w:p>
    <w:p w14:paraId="12F2EB9B" w14:textId="77777777" w:rsidR="00A5488D" w:rsidRPr="00212173" w:rsidRDefault="00A5488D" w:rsidP="00A5488D">
      <w:pPr>
        <w:jc w:val="both"/>
      </w:pPr>
      <w:r w:rsidRPr="00212173">
        <w:rPr>
          <w:lang w:val="en-GB" w:bidi="en-GB"/>
        </w:rPr>
        <w:t>In order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application.</w:t>
      </w:r>
    </w:p>
    <w:p w14:paraId="0C454AD7" w14:textId="77777777"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14:paraId="5954D00D" w14:textId="77777777" w:rsidR="00A5488D" w:rsidRPr="006C37C0" w:rsidRDefault="0080433C" w:rsidP="00A5488D">
      <w:pPr>
        <w:jc w:val="both"/>
        <w:rPr>
          <w:rStyle w:val="Hyperkobling"/>
        </w:rPr>
      </w:pPr>
      <w:hyperlink r:id="rId11"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r w:rsidR="00281384"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00281384" w:rsidRPr="00212173">
        <w:rPr>
          <w:rStyle w:val="Hyperkobling"/>
          <w:b/>
          <w:color w:val="auto"/>
          <w:u w:val="none"/>
          <w:lang w:val="en-GB" w:bidi="en-GB"/>
        </w:rPr>
        <w:t xml:space="preserve"> three areas, and this has been consolidated into a single declaration form on page 5 of this document. </w:t>
      </w:r>
      <w:r w:rsidR="00281384"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14:paraId="25BE7A89" w14:textId="77777777"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14:paraId="176F9E42" w14:textId="77777777"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14:paraId="3016FE34" w14:textId="77777777"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14:paraId="7D22DB84" w14:textId="77777777" w:rsidR="00A5488D" w:rsidRPr="00212173" w:rsidRDefault="00907514" w:rsidP="00A5488D">
      <w:pPr>
        <w:pStyle w:val="Alt2"/>
      </w:pPr>
      <w:r w:rsidRPr="00212173">
        <w:rPr>
          <w:lang w:val="en-GB" w:bidi="en-GB"/>
        </w:rPr>
        <w:t>Aid reserved for small and medium-sized enterprises (SMEs)</w:t>
      </w:r>
    </w:p>
    <w:p w14:paraId="3D4C53DC" w14:textId="77777777"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14:paraId="3439F0F8" w14:textId="77777777"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14:paraId="2DDE2FF7" w14:textId="77777777" w:rsidR="00A5488D" w:rsidRPr="00212173" w:rsidRDefault="001B745A" w:rsidP="00A5488D">
      <w:pPr>
        <w:pStyle w:val="Alt2"/>
      </w:pPr>
      <w:r w:rsidRPr="00212173">
        <w:rPr>
          <w:lang w:val="en-GB" w:bidi="en-GB"/>
        </w:rPr>
        <w:t>Definition of micro, small and medium-sized enterprises (SMEs) in the General Block</w:t>
      </w:r>
      <w:r w:rsidRPr="00212173">
        <w:rPr>
          <w:lang w:val="en-GB" w:bidi="en-GB"/>
        </w:rPr>
        <w:br/>
        <w:t>Exemption Regulation</w:t>
      </w:r>
    </w:p>
    <w:p w14:paraId="3FE2D05A" w14:textId="77777777" w:rsidR="00A5488D" w:rsidRPr="00212173" w:rsidRDefault="00A5488D" w:rsidP="00A5488D">
      <w:pPr>
        <w:jc w:val="both"/>
      </w:pPr>
      <w:r w:rsidRPr="00212173">
        <w:rPr>
          <w:lang w:val="en-GB" w:bidi="en-GB"/>
        </w:rPr>
        <w:lastRenderedPageBreak/>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14:paraId="7B5FDA51" w14:textId="77777777"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7475C86" w14:textId="77777777"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14:paraId="77B54756" w14:textId="77777777"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14:paraId="007E931A" w14:textId="77777777"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14:paraId="12DDEC71" w14:textId="77777777"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14:paraId="66C47408" w14:textId="77777777" w:rsidR="00A5488D" w:rsidRPr="00212173" w:rsidRDefault="00A5488D" w:rsidP="00A5488D">
      <w:pPr>
        <w:pStyle w:val="Alt2"/>
      </w:pPr>
      <w:r w:rsidRPr="00212173">
        <w:rPr>
          <w:lang w:val="en-GB" w:bidi="en-GB"/>
        </w:rPr>
        <w:t>Specific rules for enterprises with relationships to other enterprises or public bodies</w:t>
      </w:r>
    </w:p>
    <w:p w14:paraId="19A4391A" w14:textId="77777777"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14:paraId="4C2F62AD" w14:textId="77777777"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50E96495" w14:textId="77777777"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14:paraId="24C48AE3" w14:textId="77777777"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14:paraId="2310E961" w14:textId="77777777"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14:paraId="5AD5E995" w14:textId="77777777" w:rsidR="00A5488D" w:rsidRPr="00212173" w:rsidRDefault="00A5488D" w:rsidP="00A5488D">
      <w:pPr>
        <w:jc w:val="both"/>
      </w:pPr>
      <w:r w:rsidRPr="00212173">
        <w:rPr>
          <w:lang w:val="en-GB" w:bidi="en-GB"/>
        </w:rPr>
        <w:t>Applicants whose relationship with public bodies could mean that their enterprise cannot qualify as an SME are also requested to give careful consideration to this issue.</w:t>
      </w:r>
    </w:p>
    <w:p w14:paraId="5B6ECD92" w14:textId="77777777" w:rsidR="001A1A2C" w:rsidRPr="00212173" w:rsidRDefault="0080433C" w:rsidP="001A1A2C">
      <w:pPr>
        <w:jc w:val="both"/>
      </w:pPr>
      <w:hyperlink r:id="rId12"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14:paraId="44D14F14" w14:textId="77777777" w:rsidR="00A74E8D" w:rsidRPr="002145EA" w:rsidRDefault="00A74E8D">
      <w:pPr>
        <w:spacing w:line="276" w:lineRule="auto"/>
        <w:rPr>
          <w:highlight w:val="yellow"/>
        </w:rPr>
      </w:pPr>
    </w:p>
    <w:p w14:paraId="2CD38177" w14:textId="77777777" w:rsidR="002C7D7E" w:rsidRPr="00AA2830" w:rsidRDefault="00CF105F" w:rsidP="00313882">
      <w:pPr>
        <w:pStyle w:val="Alt0"/>
      </w:pPr>
      <w:r w:rsidRPr="00AA2830">
        <w:rPr>
          <w:lang w:val="en-GB" w:bidi="en-GB"/>
        </w:rPr>
        <w:t>2</w:t>
      </w:r>
      <w:r w:rsidRPr="00AA2830">
        <w:rPr>
          <w:lang w:val="en-GB" w:bidi="en-GB"/>
        </w:rPr>
        <w:tab/>
        <w:t xml:space="preserve">Declaration that the enterprise is not an undertaking in financial difficulty </w:t>
      </w:r>
    </w:p>
    <w:p w14:paraId="491A8BD8" w14:textId="77777777"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14:paraId="42111758" w14:textId="77777777"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14:paraId="24B9614A" w14:textId="77777777" w:rsidR="002C7D7E" w:rsidRPr="00212173" w:rsidRDefault="002C7D7E" w:rsidP="002C7D7E">
      <w:pPr>
        <w:jc w:val="both"/>
      </w:pPr>
      <w:r w:rsidRPr="00212173">
        <w:rPr>
          <w:lang w:val="en-GB" w:bidi="en-GB"/>
        </w:rPr>
        <w:t xml:space="preserve">The English version of the definition of undertakings in difficulty (Article 2(18) reads as follows:  </w:t>
      </w:r>
    </w:p>
    <w:p w14:paraId="76D610F2" w14:textId="77777777"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14:paraId="0D55158B" w14:textId="77777777"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14283244" w14:textId="77777777"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651D1A17" w14:textId="77777777" w:rsidR="002C7D7E" w:rsidRPr="00212173" w:rsidRDefault="002C7D7E" w:rsidP="002C7D7E">
      <w:pPr>
        <w:ind w:left="708"/>
        <w:jc w:val="both"/>
        <w:rPr>
          <w:i/>
        </w:rPr>
      </w:pPr>
      <w:r w:rsidRPr="00212173">
        <w:rPr>
          <w:i/>
          <w:lang w:val="en-GB" w:bidi="en-GB"/>
        </w:rPr>
        <w:t xml:space="preserve">(c) Where the undertaking is subject to collective insolvency proceedings or fulfils the criteria under its domestic law for being placed in collective insolvency proceedings at the request of its creditors. </w:t>
      </w:r>
    </w:p>
    <w:p w14:paraId="287ED7D2" w14:textId="77777777" w:rsidR="002C7D7E" w:rsidRPr="00212173" w:rsidRDefault="002C7D7E" w:rsidP="002C7D7E">
      <w:pPr>
        <w:ind w:left="708"/>
        <w:jc w:val="both"/>
        <w:rPr>
          <w:i/>
        </w:rPr>
      </w:pPr>
      <w:r w:rsidRPr="00212173">
        <w:rPr>
          <w:i/>
          <w:lang w:val="en-GB" w:bidi="en-GB"/>
        </w:rPr>
        <w:lastRenderedPageBreak/>
        <w:t xml:space="preserve">(d) Where the undertaking has received rescue aid and has not yet reimbursed the loan or terminated the guarantee, or has received restructuring aid and is still subject to a restructuring plan. </w:t>
      </w:r>
    </w:p>
    <w:p w14:paraId="252A699C" w14:textId="77777777"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14:paraId="672242BD" w14:textId="77777777"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14:paraId="286727ED" w14:textId="77777777" w:rsidR="002C7D7E" w:rsidRPr="00212173" w:rsidRDefault="002C7D7E" w:rsidP="002C7D7E">
      <w:pPr>
        <w:ind w:left="708" w:firstLine="708"/>
        <w:jc w:val="both"/>
        <w:rPr>
          <w:i/>
        </w:rPr>
      </w:pPr>
      <w:r w:rsidRPr="00212173">
        <w:rPr>
          <w:i/>
          <w:lang w:val="en-GB" w:bidi="en-GB"/>
        </w:rPr>
        <w:t>(2) the undertaking's EBITDA interest coverage ratio has been below 1,0.</w:t>
      </w:r>
    </w:p>
    <w:p w14:paraId="18736BB8" w14:textId="77777777"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14:paraId="1EF8234C" w14:textId="77777777"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14:paraId="306EEFF4" w14:textId="77777777"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14:paraId="0FB790BB" w14:textId="77777777"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14:paraId="10380DAF" w14:textId="77777777" w:rsidR="00CA4DA6" w:rsidRPr="002145EA" w:rsidRDefault="00CA4DA6">
      <w:pPr>
        <w:spacing w:line="276" w:lineRule="auto"/>
        <w:rPr>
          <w:highlight w:val="yellow"/>
        </w:rPr>
      </w:pPr>
      <w:r w:rsidRPr="002145EA">
        <w:rPr>
          <w:highlight w:val="yellow"/>
          <w:lang w:val="en-GB" w:bidi="en-GB"/>
        </w:rPr>
        <w:br w:type="page"/>
      </w:r>
    </w:p>
    <w:p w14:paraId="5171AB72" w14:textId="77777777"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r>
    </w:p>
    <w:p w14:paraId="10CB0916" w14:textId="77777777" w:rsidR="000A0559" w:rsidRPr="00212173" w:rsidRDefault="000A0559" w:rsidP="000A0559">
      <w:pPr>
        <w:jc w:val="center"/>
        <w:rPr>
          <w:b/>
          <w:sz w:val="32"/>
          <w:szCs w:val="32"/>
        </w:rPr>
      </w:pPr>
      <w:r w:rsidRPr="00212173">
        <w:rPr>
          <w:b/>
          <w:sz w:val="32"/>
          <w:szCs w:val="32"/>
          <w:lang w:val="en-GB" w:bidi="en-GB"/>
        </w:rPr>
        <w:t>Declaration</w:t>
      </w:r>
    </w:p>
    <w:p w14:paraId="58284E35" w14:textId="77777777"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14:paraId="1D4D3075" w14:textId="77777777"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14:paraId="526971EF" w14:textId="77777777" w:rsidTr="002C61B9">
        <w:tc>
          <w:tcPr>
            <w:tcW w:w="2943" w:type="dxa"/>
          </w:tcPr>
          <w:p w14:paraId="3548ACE1" w14:textId="77777777" w:rsidR="00BB596B" w:rsidRPr="00212173" w:rsidRDefault="00BB596B" w:rsidP="002C61B9">
            <w:pPr>
              <w:jc w:val="both"/>
              <w:rPr>
                <w:sz w:val="22"/>
              </w:rPr>
            </w:pPr>
            <w:r w:rsidRPr="00212173">
              <w:rPr>
                <w:sz w:val="22"/>
                <w:lang w:val="en-GB" w:bidi="en-GB"/>
              </w:rPr>
              <w:t>COMPANY NAME:</w:t>
            </w:r>
          </w:p>
          <w:p w14:paraId="401D0C4E" w14:textId="77777777" w:rsidR="00BB596B" w:rsidRPr="00212173" w:rsidRDefault="00BB596B" w:rsidP="002C61B9">
            <w:pPr>
              <w:jc w:val="both"/>
              <w:rPr>
                <w:sz w:val="22"/>
              </w:rPr>
            </w:pPr>
          </w:p>
        </w:tc>
        <w:tc>
          <w:tcPr>
            <w:tcW w:w="6267" w:type="dxa"/>
          </w:tcPr>
          <w:p w14:paraId="356DDAA3" w14:textId="77777777" w:rsidR="00BB596B" w:rsidRPr="00212173" w:rsidRDefault="00BB596B" w:rsidP="002C61B9">
            <w:pPr>
              <w:jc w:val="both"/>
              <w:rPr>
                <w:sz w:val="22"/>
              </w:rPr>
            </w:pPr>
          </w:p>
        </w:tc>
      </w:tr>
      <w:tr w:rsidR="00BB596B" w:rsidRPr="00212173" w14:paraId="5B34D912" w14:textId="77777777" w:rsidTr="002C61B9">
        <w:tc>
          <w:tcPr>
            <w:tcW w:w="2943" w:type="dxa"/>
          </w:tcPr>
          <w:p w14:paraId="3244CC0B" w14:textId="77777777" w:rsidR="00BB596B" w:rsidRPr="00212173" w:rsidRDefault="00BB596B" w:rsidP="002C61B9">
            <w:pPr>
              <w:jc w:val="both"/>
              <w:rPr>
                <w:sz w:val="22"/>
              </w:rPr>
            </w:pPr>
            <w:r w:rsidRPr="00212173">
              <w:rPr>
                <w:sz w:val="22"/>
                <w:lang w:val="en-GB" w:bidi="en-GB"/>
              </w:rPr>
              <w:t>ORGANISATION NUMBER:</w:t>
            </w:r>
          </w:p>
          <w:p w14:paraId="1454A342" w14:textId="77777777" w:rsidR="00BB596B" w:rsidRPr="00212173" w:rsidRDefault="00BB596B" w:rsidP="002C61B9">
            <w:pPr>
              <w:jc w:val="both"/>
              <w:rPr>
                <w:sz w:val="22"/>
              </w:rPr>
            </w:pPr>
          </w:p>
        </w:tc>
        <w:tc>
          <w:tcPr>
            <w:tcW w:w="6267" w:type="dxa"/>
          </w:tcPr>
          <w:p w14:paraId="0E07C59D" w14:textId="77777777" w:rsidR="00BB596B" w:rsidRPr="00212173" w:rsidRDefault="00BB596B" w:rsidP="002C61B9">
            <w:pPr>
              <w:jc w:val="both"/>
              <w:rPr>
                <w:sz w:val="22"/>
              </w:rPr>
            </w:pPr>
          </w:p>
        </w:tc>
      </w:tr>
    </w:tbl>
    <w:p w14:paraId="15787ADB" w14:textId="77777777"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14:paraId="4A0DEBF0" w14:textId="77777777"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14:paraId="7DE86F6F" w14:textId="77777777" w:rsidTr="00F90C38">
        <w:trPr>
          <w:trHeight w:val="421"/>
        </w:trPr>
        <w:tc>
          <w:tcPr>
            <w:tcW w:w="3298" w:type="dxa"/>
          </w:tcPr>
          <w:p w14:paraId="132141DD"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14:paraId="1E103413" w14:textId="77777777" w:rsidTr="00D45122">
        <w:trPr>
          <w:trHeight w:val="421"/>
        </w:trPr>
        <w:tc>
          <w:tcPr>
            <w:tcW w:w="3298" w:type="dxa"/>
          </w:tcPr>
          <w:p w14:paraId="5907DF59"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14:paraId="1B752D1C" w14:textId="77777777" w:rsidTr="00D45122">
        <w:trPr>
          <w:trHeight w:val="208"/>
        </w:trPr>
        <w:tc>
          <w:tcPr>
            <w:tcW w:w="3298" w:type="dxa"/>
          </w:tcPr>
          <w:p w14:paraId="6EAA6F1A"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14:paraId="1B31C1EC" w14:textId="77777777" w:rsidTr="00D45122">
        <w:trPr>
          <w:trHeight w:val="208"/>
        </w:trPr>
        <w:tc>
          <w:tcPr>
            <w:tcW w:w="3298" w:type="dxa"/>
          </w:tcPr>
          <w:p w14:paraId="79505DF7"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14:paraId="5EE93181" w14:textId="77777777"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14:paraId="331D199A" w14:textId="77777777"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14:paraId="0972E4E2" w14:textId="77777777" w:rsidTr="002C61B9">
        <w:tc>
          <w:tcPr>
            <w:tcW w:w="1384" w:type="dxa"/>
            <w:vAlign w:val="center"/>
          </w:tcPr>
          <w:p w14:paraId="7E6BE675" w14:textId="77777777" w:rsidR="00BB596B" w:rsidRPr="00212173" w:rsidRDefault="00BB596B" w:rsidP="002C61B9">
            <w:pPr>
              <w:spacing w:line="276" w:lineRule="auto"/>
              <w:rPr>
                <w:sz w:val="22"/>
              </w:rPr>
            </w:pPr>
            <w:r w:rsidRPr="00212173">
              <w:rPr>
                <w:sz w:val="22"/>
                <w:lang w:val="en-GB" w:bidi="en-GB"/>
              </w:rPr>
              <w:t>Place/ date:</w:t>
            </w:r>
          </w:p>
          <w:p w14:paraId="0C751B94" w14:textId="77777777" w:rsidR="00BB596B" w:rsidRPr="00212173" w:rsidRDefault="00BB596B" w:rsidP="002C61B9">
            <w:pPr>
              <w:rPr>
                <w:rStyle w:val="Hyperkobling"/>
                <w:sz w:val="22"/>
              </w:rPr>
            </w:pPr>
          </w:p>
        </w:tc>
        <w:tc>
          <w:tcPr>
            <w:tcW w:w="7826" w:type="dxa"/>
          </w:tcPr>
          <w:p w14:paraId="03AFC706" w14:textId="77777777" w:rsidR="00BB596B" w:rsidRPr="00212173" w:rsidRDefault="00BB596B" w:rsidP="002C61B9">
            <w:pPr>
              <w:jc w:val="both"/>
              <w:rPr>
                <w:rStyle w:val="Hyperkobling"/>
                <w:sz w:val="22"/>
              </w:rPr>
            </w:pPr>
          </w:p>
        </w:tc>
      </w:tr>
      <w:tr w:rsidR="00BB596B" w:rsidRPr="00212173" w14:paraId="4E0319F6" w14:textId="77777777" w:rsidTr="002C61B9">
        <w:tc>
          <w:tcPr>
            <w:tcW w:w="1384" w:type="dxa"/>
            <w:vAlign w:val="center"/>
          </w:tcPr>
          <w:p w14:paraId="17C37251" w14:textId="77777777" w:rsidR="00BB596B" w:rsidRPr="00212173" w:rsidRDefault="00BB596B" w:rsidP="002C61B9">
            <w:pPr>
              <w:spacing w:line="276" w:lineRule="auto"/>
              <w:rPr>
                <w:sz w:val="22"/>
              </w:rPr>
            </w:pPr>
            <w:r w:rsidRPr="00212173">
              <w:rPr>
                <w:sz w:val="22"/>
                <w:lang w:val="en-GB" w:bidi="en-GB"/>
              </w:rPr>
              <w:t>Name:</w:t>
            </w:r>
          </w:p>
          <w:p w14:paraId="40055A74" w14:textId="77777777" w:rsidR="00BB596B" w:rsidRPr="00212173" w:rsidRDefault="00BB596B" w:rsidP="002C61B9">
            <w:pPr>
              <w:rPr>
                <w:rStyle w:val="Hyperkobling"/>
                <w:sz w:val="22"/>
              </w:rPr>
            </w:pPr>
          </w:p>
        </w:tc>
        <w:tc>
          <w:tcPr>
            <w:tcW w:w="7826" w:type="dxa"/>
          </w:tcPr>
          <w:p w14:paraId="286BE37E" w14:textId="77777777" w:rsidR="00BB596B" w:rsidRPr="00212173" w:rsidRDefault="00BB596B" w:rsidP="002C61B9">
            <w:pPr>
              <w:jc w:val="both"/>
              <w:rPr>
                <w:rStyle w:val="Hyperkobling"/>
                <w:sz w:val="22"/>
              </w:rPr>
            </w:pPr>
          </w:p>
        </w:tc>
      </w:tr>
      <w:tr w:rsidR="00BB596B" w:rsidRPr="00212173" w14:paraId="6FB90379" w14:textId="77777777" w:rsidTr="002C61B9">
        <w:tc>
          <w:tcPr>
            <w:tcW w:w="1384" w:type="dxa"/>
            <w:vAlign w:val="center"/>
          </w:tcPr>
          <w:p w14:paraId="6807CD41" w14:textId="77777777" w:rsidR="00BB596B" w:rsidRPr="00212173" w:rsidRDefault="00BB596B" w:rsidP="002C61B9">
            <w:pPr>
              <w:spacing w:line="276" w:lineRule="auto"/>
              <w:rPr>
                <w:sz w:val="22"/>
              </w:rPr>
            </w:pPr>
            <w:r w:rsidRPr="00212173">
              <w:rPr>
                <w:sz w:val="22"/>
                <w:lang w:val="en-GB" w:bidi="en-GB"/>
              </w:rPr>
              <w:t>Position:</w:t>
            </w:r>
          </w:p>
          <w:p w14:paraId="0E5A1D1E" w14:textId="77777777" w:rsidR="00BB596B" w:rsidRPr="00212173" w:rsidRDefault="00BB596B" w:rsidP="002C61B9">
            <w:pPr>
              <w:rPr>
                <w:rStyle w:val="Hyperkobling"/>
                <w:sz w:val="22"/>
              </w:rPr>
            </w:pPr>
          </w:p>
        </w:tc>
        <w:tc>
          <w:tcPr>
            <w:tcW w:w="7826" w:type="dxa"/>
          </w:tcPr>
          <w:p w14:paraId="321BCDF5" w14:textId="77777777" w:rsidR="00BB596B" w:rsidRPr="00212173" w:rsidRDefault="00BB596B" w:rsidP="002C61B9">
            <w:pPr>
              <w:jc w:val="both"/>
              <w:rPr>
                <w:rStyle w:val="Hyperkobling"/>
                <w:sz w:val="22"/>
              </w:rPr>
            </w:pPr>
          </w:p>
        </w:tc>
      </w:tr>
      <w:tr w:rsidR="00BB596B" w14:paraId="6B3A2791" w14:textId="77777777" w:rsidTr="002C61B9">
        <w:tc>
          <w:tcPr>
            <w:tcW w:w="1384" w:type="dxa"/>
            <w:vAlign w:val="center"/>
          </w:tcPr>
          <w:p w14:paraId="27C72023" w14:textId="77777777" w:rsidR="00BB596B" w:rsidRPr="00F90C38" w:rsidRDefault="00BB596B" w:rsidP="002C61B9">
            <w:pPr>
              <w:rPr>
                <w:sz w:val="22"/>
              </w:rPr>
            </w:pPr>
            <w:r w:rsidRPr="00212173">
              <w:rPr>
                <w:sz w:val="22"/>
                <w:lang w:val="en-GB" w:bidi="en-GB"/>
              </w:rPr>
              <w:t>Signature:</w:t>
            </w:r>
          </w:p>
          <w:p w14:paraId="1D2896D7" w14:textId="77777777" w:rsidR="00BB596B" w:rsidRPr="00F90C38" w:rsidRDefault="00BB596B" w:rsidP="002C61B9">
            <w:pPr>
              <w:rPr>
                <w:rStyle w:val="Hyperkobling"/>
                <w:sz w:val="22"/>
              </w:rPr>
            </w:pPr>
          </w:p>
        </w:tc>
        <w:tc>
          <w:tcPr>
            <w:tcW w:w="7826" w:type="dxa"/>
          </w:tcPr>
          <w:p w14:paraId="392F6B75" w14:textId="77777777" w:rsidR="00BB596B" w:rsidRPr="00F90C38" w:rsidRDefault="00BB596B" w:rsidP="002C61B9">
            <w:pPr>
              <w:jc w:val="both"/>
              <w:rPr>
                <w:rStyle w:val="Hyperkobling"/>
                <w:sz w:val="22"/>
              </w:rPr>
            </w:pPr>
          </w:p>
        </w:tc>
      </w:tr>
    </w:tbl>
    <w:p w14:paraId="310CCB21" w14:textId="77777777" w:rsidR="00E4535E" w:rsidRDefault="00E4535E" w:rsidP="008617E3"/>
    <w:sectPr w:rsidR="00E4535E" w:rsidSect="00990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A7AA" w14:textId="77777777" w:rsidR="00EA33D4" w:rsidRDefault="00EA33D4" w:rsidP="00A5488D">
      <w:pPr>
        <w:spacing w:after="0"/>
      </w:pPr>
      <w:r>
        <w:separator/>
      </w:r>
    </w:p>
  </w:endnote>
  <w:endnote w:type="continuationSeparator" w:id="0">
    <w:p w14:paraId="45AC214A"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BCB4" w14:textId="77777777" w:rsidR="00846756" w:rsidRDefault="008467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AE08" w14:textId="77777777" w:rsidR="00846756" w:rsidRDefault="0084675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EA51" w14:textId="77777777" w:rsidR="00F02455" w:rsidRPr="006C37C0" w:rsidRDefault="00351542" w:rsidP="006C37C0">
    <w:pPr>
      <w:pStyle w:val="Bunntekst"/>
      <w:rPr>
        <w:sz w:val="20"/>
        <w:szCs w:val="20"/>
        <w:lang w:val="nb-NO"/>
      </w:rPr>
    </w:pPr>
    <w:r>
      <w:rPr>
        <w:sz w:val="20"/>
        <w:szCs w:val="20"/>
        <w:lang w:val="en-GB" w:bidi="en-GB"/>
      </w:rPr>
      <w:ptab w:relativeTo="margin" w:alignment="center" w:leader="none"/>
    </w:r>
    <w:r>
      <w:rPr>
        <w:sz w:val="20"/>
        <w:szCs w:val="20"/>
        <w:lang w:val="en-GB" w:bidi="en-GB"/>
      </w:rPr>
      <w:ptab w:relativeTo="indent" w:alignment="center" w:leader="none"/>
    </w:r>
    <w:r w:rsidRPr="00212173">
      <w:rPr>
        <w:color w:val="FFFFFF" w:themeColor="background1" w:themeTint="A6"/>
        <w:sz w:val="18"/>
        <w:szCs w:val="18"/>
        <w:lang w:val="nb-NO" w:bidi="en-GB"/>
      </w:rPr>
      <w:t xml:space="preserve">.no.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 </w:t>
    </w:r>
  </w:p>
  <w:p w14:paraId="23EF1452" w14:textId="77777777"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6109" w14:textId="77777777" w:rsidR="00EA33D4" w:rsidRDefault="00EA33D4" w:rsidP="00A5488D">
      <w:pPr>
        <w:spacing w:after="0"/>
      </w:pPr>
      <w:r>
        <w:separator/>
      </w:r>
    </w:p>
  </w:footnote>
  <w:footnote w:type="continuationSeparator" w:id="0">
    <w:p w14:paraId="51F6688A" w14:textId="77777777" w:rsidR="00EA33D4" w:rsidRDefault="00EA33D4" w:rsidP="00A5488D">
      <w:pPr>
        <w:spacing w:after="0"/>
      </w:pPr>
      <w:r>
        <w:continuationSeparator/>
      </w:r>
    </w:p>
  </w:footnote>
  <w:footnote w:id="1">
    <w:p w14:paraId="751560E7" w14:textId="77777777"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14:paraId="503377E7" w14:textId="77777777"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3C74" w14:textId="77777777" w:rsidR="00846756" w:rsidRDefault="008467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3C4E" w14:textId="77777777"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4</w:t>
        </w:r>
        <w:r>
          <w:rPr>
            <w:lang w:val="en-GB" w:bidi="en-GB"/>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C23" w14:textId="77777777" w:rsidR="00990736" w:rsidRDefault="00990736" w:rsidP="00E66169">
    <w:pPr>
      <w:pStyle w:val="Topptekst"/>
      <w:jc w:val="right"/>
    </w:pPr>
    <w:r>
      <w:rPr>
        <w:lang w:val="en-GB" w:bidi="en-GB"/>
      </w:rPr>
      <w:t xml:space="preserve">Page </w:t>
    </w:r>
    <w:sdt>
      <w:sdtPr>
        <w:id w:val="-150103931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1</w:t>
        </w:r>
        <w:r>
          <w:rPr>
            <w:lang w:val="en-GB" w:bidi="en-GB"/>
          </w:rPr>
          <w:fldChar w:fldCharType="end"/>
        </w:r>
      </w:sdtContent>
    </w:sdt>
  </w:p>
  <w:p w14:paraId="35B54351" w14:textId="343222DE" w:rsidR="00990736" w:rsidRPr="0080433C" w:rsidRDefault="00343167" w:rsidP="00343167">
    <w:pPr>
      <w:pStyle w:val="Topptekst"/>
      <w:pBdr>
        <w:bottom w:val="single" w:sz="6" w:space="1" w:color="auto"/>
      </w:pBdr>
      <w:jc w:val="center"/>
      <w:rPr>
        <w:b/>
        <w:bCs/>
        <w:color w:val="548DD4" w:themeColor="text2" w:themeTint="99"/>
        <w:sz w:val="20"/>
        <w:szCs w:val="20"/>
        <w:lang w:val="en-GB" w:bidi="en-GB"/>
      </w:rPr>
    </w:pPr>
    <w:r>
      <w:rPr>
        <w:noProof/>
      </w:rPr>
      <w:drawing>
        <wp:inline distT="0" distB="0" distL="0" distR="0" wp14:anchorId="24E7AFA4" wp14:editId="6749F6F9">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r w:rsidR="00846756">
      <w:rPr>
        <w:sz w:val="20"/>
        <w:szCs w:val="20"/>
        <w:lang w:val="en-GB" w:bidi="en-GB"/>
      </w:rPr>
      <w:tab/>
    </w:r>
    <w:r w:rsidR="00846756">
      <w:rPr>
        <w:sz w:val="20"/>
        <w:szCs w:val="20"/>
        <w:lang w:val="en-GB" w:bidi="en-GB"/>
      </w:rPr>
      <w:tab/>
    </w:r>
    <w:r w:rsidR="0080433C" w:rsidRPr="0080433C">
      <w:rPr>
        <w:b/>
        <w:bCs/>
        <w:color w:val="548DD4" w:themeColor="text2" w:themeTint="99"/>
        <w:sz w:val="20"/>
        <w:szCs w:val="20"/>
        <w:lang w:val="en-GB" w:bidi="en-GB"/>
      </w:rPr>
      <w:t xml:space="preserve">FORREGION Self-declaration </w:t>
    </w:r>
    <w:r w:rsidR="00846756" w:rsidRPr="0080433C">
      <w:rPr>
        <w:b/>
        <w:bCs/>
        <w:color w:val="548DD4" w:themeColor="text2" w:themeTint="99"/>
        <w:sz w:val="20"/>
        <w:szCs w:val="20"/>
        <w:lang w:val="en-GB" w:bidi="en-GB"/>
      </w:rPr>
      <w:t>2023</w:t>
    </w:r>
  </w:p>
  <w:p w14:paraId="48BA0FC2" w14:textId="6F72941C" w:rsidR="00846756" w:rsidRPr="0080433C" w:rsidRDefault="0080433C" w:rsidP="0080433C">
    <w:pPr>
      <w:pStyle w:val="Topptekst"/>
      <w:pBdr>
        <w:bottom w:val="single" w:sz="6" w:space="1" w:color="auto"/>
      </w:pBdr>
      <w:jc w:val="right"/>
      <w:rPr>
        <w:b/>
        <w:bCs/>
        <w:color w:val="548DD4" w:themeColor="text2" w:themeTint="99"/>
        <w:sz w:val="20"/>
        <w:szCs w:val="20"/>
      </w:rPr>
    </w:pPr>
    <w:r>
      <w:rPr>
        <w:b/>
        <w:bCs/>
        <w:color w:val="548DD4" w:themeColor="text2" w:themeTint="99"/>
        <w:sz w:val="20"/>
        <w:szCs w:val="20"/>
        <w:lang w:val="en-GB" w:bidi="en-GB"/>
      </w:rPr>
      <w:t>(</w:t>
    </w:r>
    <w:r w:rsidR="00846756" w:rsidRPr="0080433C">
      <w:rPr>
        <w:b/>
        <w:bCs/>
        <w:color w:val="548DD4" w:themeColor="text2" w:themeTint="99"/>
        <w:sz w:val="20"/>
        <w:szCs w:val="20"/>
        <w:lang w:val="en-GB" w:bidi="en-GB"/>
      </w:rPr>
      <w:t xml:space="preserve">Do not remove this </w:t>
    </w:r>
    <w:r>
      <w:rPr>
        <w:b/>
        <w:bCs/>
        <w:color w:val="548DD4" w:themeColor="text2" w:themeTint="99"/>
        <w:sz w:val="20"/>
        <w:szCs w:val="20"/>
        <w:lang w:val="en-GB" w:bidi="en-GB"/>
      </w:rPr>
      <w:t>code)</w:t>
    </w:r>
  </w:p>
  <w:p w14:paraId="05E443C9"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9506726">
    <w:abstractNumId w:val="0"/>
  </w:num>
  <w:num w:numId="2" w16cid:durableId="74588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939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43167"/>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6C37C0"/>
    <w:rsid w:val="00704800"/>
    <w:rsid w:val="00753AAA"/>
    <w:rsid w:val="007C09A5"/>
    <w:rsid w:val="0080433C"/>
    <w:rsid w:val="00846756"/>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6763C"/>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2B0FD"/>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stilt xmlns="ee47ad47-7539-4bd7-b3de-fbe2b8e82595" xsi:nil="true"/>
    <S_x00f8_kere xmlns="ee47ad47-7539-4bd7-b3de-fbe2b8e82595" xsi:nil="true"/>
    <lcf76f155ced4ddcb4097134ff3c332f xmlns="ee47ad47-7539-4bd7-b3de-fbe2b8e82595">
      <Terms xmlns="http://schemas.microsoft.com/office/infopath/2007/PartnerControls"/>
    </lcf76f155ced4ddcb4097134ff3c332f>
    <TaxCatchAll xmlns="9fb0d6f9-6a08-4805-8db4-0aee2af7b58d" xsi:nil="true"/>
    <Datoforsluttrapportering xmlns="ee47ad47-7539-4bd7-b3de-fbe2b8e82595" xsi:nil="true"/>
    <Kommentar xmlns="ee47ad47-7539-4bd7-b3de-fbe2b8e82595" xsi:nil="true"/>
    <Fakturert xmlns="ee47ad47-7539-4bd7-b3de-fbe2b8e82595">false</Fakturert>
    <S_x00f8_knadssum xmlns="ee47ad47-7539-4bd7-b3de-fbe2b8e82595" xsi:nil="true"/>
    <Levertsluttrapport_x003f_ xmlns="ee47ad47-7539-4bd7-b3de-fbe2b8e82595">false</Levertsluttrapport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805C1ED54552548983B889640EC3B45" ma:contentTypeVersion="26" ma:contentTypeDescription="Opprett et nytt dokument." ma:contentTypeScope="" ma:versionID="71ff9d723b1c10975d3ab2c49fb1eb5f">
  <xsd:schema xmlns:xsd="http://www.w3.org/2001/XMLSchema" xmlns:xs="http://www.w3.org/2001/XMLSchema" xmlns:p="http://schemas.microsoft.com/office/2006/metadata/properties" xmlns:ns2="ee47ad47-7539-4bd7-b3de-fbe2b8e82595" xmlns:ns3="9fb0d6f9-6a08-4805-8db4-0aee2af7b58d" targetNamespace="http://schemas.microsoft.com/office/2006/metadata/properties" ma:root="true" ma:fieldsID="bbdce907810ada205aa0f0133c4013cb" ns2:_="" ns3:_="">
    <xsd:import namespace="ee47ad47-7539-4bd7-b3de-fbe2b8e82595"/>
    <xsd:import namespace="9fb0d6f9-6a08-4805-8db4-0aee2af7b58d"/>
    <xsd:element name="properties">
      <xsd:complexType>
        <xsd:sequence>
          <xsd:element name="documentManagement">
            <xsd:complexType>
              <xsd:all>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7ad47-7539-4bd7-b3de-fbe2b8e82595" elementFormDefault="qualified">
    <xsd:import namespace="http://schemas.microsoft.com/office/2006/documentManagement/types"/>
    <xsd:import namespace="http://schemas.microsoft.com/office/infopath/2007/PartnerControls"/>
    <xsd:element name="Instilt" ma:index="2" nillable="true" ma:displayName="Vedtak" ma:format="Dropdown" ma:internalName="Instilt" ma:readOnly="false">
      <xsd:simpleType>
        <xsd:restriction base="dms:Choice">
          <xsd:enumeration value="Ja"/>
          <xsd:enumeration value="Nei"/>
        </xsd:restriction>
      </xsd:simpleType>
    </xsd:element>
    <xsd:element name="S_x00f8_knadssum" ma:index="3" nillable="true" ma:displayName="Søknadssum" ma:LCID="1044" ma:internalName="S_x00f8_knadssum" ma:readOnly="false">
      <xsd:simpleType>
        <xsd:restriction base="dms:Currency"/>
      </xsd:simpleType>
    </xsd:element>
    <xsd:element name="Datoforsluttrapportering" ma:index="4" nillable="true" ma:displayName="Dato for sluttrapportering " ma:format="DateOnly" ma:internalName="Datoforsluttrapportering" ma:readOnly="false">
      <xsd:simpleType>
        <xsd:restriction base="dms:DateTime"/>
      </xsd:simpleType>
    </xsd:element>
    <xsd:element name="S_x00f8_kere" ma:index="5" nillable="true" ma:displayName="Søkere" ma:internalName="S_x00f8_kere" ma:readOnly="false">
      <xsd:simpleType>
        <xsd:restriction base="dms:Note">
          <xsd:maxLength value="255"/>
        </xsd:restriction>
      </xsd:simpleType>
    </xsd:element>
    <xsd:element name="Fakturert" ma:index="6" nillable="true" ma:displayName="Fakturert" ma:default="0" ma:internalName="Fakturert" ma:readOnly="false">
      <xsd:simpleType>
        <xsd:restriction base="dms:Boolean"/>
      </xsd:simpleType>
    </xsd:element>
    <xsd:element name="Levertsluttrapport_x003f_" ma:index="7" nillable="true" ma:displayName="Levert sluttrapport?" ma:default="0" ma:internalName="Levertsluttrapport_x003f_" ma:readOnly="false">
      <xsd:simpleType>
        <xsd:restriction base="dms:Boolean"/>
      </xsd:simpleType>
    </xsd:element>
    <xsd:element name="Kommentar" ma:index="8" nillable="true" ma:displayName="Kommentar" ma:internalName="Kommentar" ma:readOnly="fals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0d6f9-6a08-4805-8db4-0aee2af7b5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a7ae82-9137-4996-8bee-170416136e4b}" ma:internalName="TaxCatchAll" ma:showField="CatchAllData" ma:web="9fb0d6f9-6a08-4805-8db4-0aee2af7b58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378A9-4FD9-4CE5-99A2-A7C72D9854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75d2e-6bd2-490f-8903-86eafe0953ab"/>
    <ds:schemaRef ds:uri="http://purl.org/dc/elements/1.1/"/>
    <ds:schemaRef ds:uri="http://schemas.microsoft.com/office/2006/metadata/properties"/>
    <ds:schemaRef ds:uri="411a793c-49e6-4307-97d7-b6fa36b4d805"/>
    <ds:schemaRef ds:uri="http://www.w3.org/XML/1998/namespace"/>
    <ds:schemaRef ds:uri="http://purl.org/dc/dcmitype/"/>
  </ds:schemaRefs>
</ds:datastoreItem>
</file>

<file path=customXml/itemProps2.xml><?xml version="1.0" encoding="utf-8"?>
<ds:datastoreItem xmlns:ds="http://schemas.openxmlformats.org/officeDocument/2006/customXml" ds:itemID="{65A88CBC-2275-4C5A-A6DC-65555E7F267E}">
  <ds:schemaRefs>
    <ds:schemaRef ds:uri="http://schemas.microsoft.com/sharepoint/v3/contenttype/forms"/>
  </ds:schemaRefs>
</ds:datastoreItem>
</file>

<file path=customXml/itemProps3.xml><?xml version="1.0" encoding="utf-8"?>
<ds:datastoreItem xmlns:ds="http://schemas.openxmlformats.org/officeDocument/2006/customXml" ds:itemID="{908FD03E-4266-4D7F-A1F4-734705E04A86}">
  <ds:schemaRefs>
    <ds:schemaRef ds:uri="http://schemas.openxmlformats.org/officeDocument/2006/bibliography"/>
  </ds:schemaRefs>
</ds:datastoreItem>
</file>

<file path=customXml/itemProps4.xml><?xml version="1.0" encoding="utf-8"?>
<ds:datastoreItem xmlns:ds="http://schemas.openxmlformats.org/officeDocument/2006/customXml" ds:itemID="{9D582A07-E062-4D6F-9917-022A4AE74B0B}"/>
</file>

<file path=docProps/app.xml><?xml version="1.0" encoding="utf-8"?>
<Properties xmlns="http://schemas.openxmlformats.org/officeDocument/2006/extended-properties" xmlns:vt="http://schemas.openxmlformats.org/officeDocument/2006/docPropsVTypes">
  <Template>Normal</Template>
  <TotalTime>12</TotalTime>
  <Pages>5</Pages>
  <Words>1806</Words>
  <Characters>9575</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10</cp:revision>
  <cp:lastPrinted>2020-08-06T07:59:00Z</cp:lastPrinted>
  <dcterms:created xsi:type="dcterms:W3CDTF">2020-08-06T08:00:00Z</dcterms:created>
  <dcterms:modified xsi:type="dcterms:W3CDTF">2023-02-15T07:36:00Z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2022-02-10T11:16:58Z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e46a727a-da57-434c-b74c-a35fb36edcc4</vt:lpwstr>
  </property>
  <property fmtid="{D5CDD505-2E9C-101B-9397-08002B2CF9AE}" pid="8" name="MSIP_Label_7a2396b7-5846-48ff-8468-5f49f8ad722a_ContentBits">
    <vt:lpwstr>0</vt:lpwstr>
  </property>
  <property fmtid="{D5CDD505-2E9C-101B-9397-08002B2CF9AE}" pid="9" name="ContentTypeId">
    <vt:lpwstr>0x010100E805C1ED54552548983B889640EC3B45</vt:lpwstr>
  </property>
  <property fmtid="{D5CDD505-2E9C-101B-9397-08002B2CF9AE}" pid="10" name="Order">
    <vt:r8>100</vt:r8>
  </property>
  <property fmtid="{D5CDD505-2E9C-101B-9397-08002B2CF9AE}" pid="11" name="MediaServiceImageTags">
    <vt:lpwstr/>
  </property>
  <property fmtid="{D5CDD505-2E9C-101B-9397-08002B2CF9AE}" pid="12" name="OK_Felles_Arkivverdig">
    <vt:lpwstr/>
  </property>
  <property fmtid="{D5CDD505-2E9C-101B-9397-08002B2CF9AE}" pid="13" name="_ExtendedDescription">
    <vt:lpwstr/>
  </property>
</Properties>
</file>